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emf" ContentType="image/x-em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5103677" w14:textId="77777777" w:rsidR="00126C7E" w:rsidRDefault="00126C7E" w:rsidP="0004449C">
      <w:pPr>
        <w:pStyle w:val="StandardWeb"/>
        <w:pBdr>
          <w:top w:val="single" w:sz="4" w:space="1" w:color="auto"/>
          <w:left w:val="single" w:sz="4" w:space="4" w:color="auto"/>
          <w:bottom w:val="single" w:sz="4" w:space="1" w:color="auto"/>
          <w:right w:val="single" w:sz="4" w:space="4" w:color="auto"/>
        </w:pBdr>
        <w:spacing w:before="600" w:beforeAutospacing="0" w:after="80" w:afterAutospacing="0"/>
        <w:jc w:val="center"/>
        <w:rPr>
          <w:b/>
          <w:bCs/>
          <w:color w:val="000000"/>
          <w:sz w:val="27"/>
          <w:szCs w:val="27"/>
        </w:rPr>
      </w:pPr>
      <w:r>
        <w:rPr>
          <w:b/>
          <w:bCs/>
          <w:color w:val="000000"/>
          <w:sz w:val="27"/>
          <w:szCs w:val="27"/>
        </w:rPr>
        <w:t>Questionnaire</w:t>
      </w:r>
      <w:r w:rsidR="00F011EA">
        <w:rPr>
          <w:b/>
          <w:bCs/>
          <w:color w:val="000000"/>
          <w:sz w:val="27"/>
          <w:szCs w:val="27"/>
        </w:rPr>
        <w:t xml:space="preserve"> pour la préparation du synodes des Evêques sur la famille</w:t>
      </w:r>
    </w:p>
    <w:p w14:paraId="7A064B1E" w14:textId="77777777" w:rsidR="00922B49" w:rsidRPr="002A0794" w:rsidRDefault="00922B49" w:rsidP="0004449C">
      <w:pPr>
        <w:pStyle w:val="StandardWeb"/>
        <w:pBdr>
          <w:top w:val="single" w:sz="4" w:space="1" w:color="auto"/>
          <w:left w:val="single" w:sz="4" w:space="4" w:color="auto"/>
          <w:bottom w:val="single" w:sz="4" w:space="1" w:color="auto"/>
          <w:right w:val="single" w:sz="4" w:space="4" w:color="auto"/>
        </w:pBdr>
        <w:spacing w:before="120" w:beforeAutospacing="0"/>
        <w:jc w:val="center"/>
        <w:rPr>
          <w:i/>
          <w:color w:val="3366FF"/>
          <w:sz w:val="27"/>
          <w:szCs w:val="27"/>
        </w:rPr>
      </w:pPr>
      <w:r w:rsidRPr="002A0794">
        <w:rPr>
          <w:b/>
          <w:bCs/>
          <w:i/>
          <w:color w:val="3366FF"/>
          <w:sz w:val="27"/>
          <w:szCs w:val="27"/>
        </w:rPr>
        <w:t>Fragebogen zur Vorbereitung der Bischofssynode über die Familie</w:t>
      </w:r>
    </w:p>
    <w:p w14:paraId="5E7CC092" w14:textId="77777777" w:rsidR="002A0794" w:rsidRDefault="002A0794" w:rsidP="009A525B">
      <w:pPr>
        <w:pStyle w:val="StandardWeb"/>
        <w:spacing w:before="120" w:beforeAutospacing="0" w:after="0" w:afterAutospacing="0"/>
        <w:jc w:val="both"/>
        <w:rPr>
          <w:iCs/>
          <w:color w:val="000000"/>
          <w:sz w:val="24"/>
          <w:szCs w:val="24"/>
        </w:rPr>
      </w:pPr>
    </w:p>
    <w:p w14:paraId="72F498D9" w14:textId="77777777" w:rsidR="00CE023B" w:rsidRPr="004736C3" w:rsidRDefault="00285AB4" w:rsidP="009A525B">
      <w:pPr>
        <w:pStyle w:val="StandardWeb"/>
        <w:spacing w:before="120" w:beforeAutospacing="0" w:after="0" w:afterAutospacing="0"/>
        <w:jc w:val="both"/>
        <w:rPr>
          <w:iCs/>
          <w:color w:val="000000"/>
          <w:sz w:val="24"/>
          <w:szCs w:val="24"/>
        </w:rPr>
      </w:pPr>
      <w:r w:rsidRPr="004736C3">
        <w:rPr>
          <w:iCs/>
          <w:color w:val="000000"/>
          <w:sz w:val="24"/>
          <w:szCs w:val="24"/>
        </w:rPr>
        <w:t xml:space="preserve">L’archevêque de Luxembourg fait suite à la volonté du Pape François de consulter </w:t>
      </w:r>
      <w:r w:rsidR="00C456DA" w:rsidRPr="004736C3">
        <w:rPr>
          <w:iCs/>
          <w:color w:val="000000"/>
          <w:sz w:val="24"/>
          <w:szCs w:val="24"/>
        </w:rPr>
        <w:t xml:space="preserve">les </w:t>
      </w:r>
      <w:r w:rsidR="00291B98" w:rsidRPr="004736C3">
        <w:rPr>
          <w:iCs/>
          <w:color w:val="000000"/>
          <w:sz w:val="24"/>
          <w:szCs w:val="24"/>
        </w:rPr>
        <w:t>conférences épiscopales</w:t>
      </w:r>
      <w:r w:rsidR="00C456DA" w:rsidRPr="004736C3">
        <w:rPr>
          <w:iCs/>
          <w:color w:val="000000"/>
          <w:sz w:val="24"/>
          <w:szCs w:val="24"/>
        </w:rPr>
        <w:t xml:space="preserve"> en vue du synode des Evêques sur la famille</w:t>
      </w:r>
      <w:r w:rsidR="00FB047A" w:rsidRPr="004736C3">
        <w:rPr>
          <w:iCs/>
          <w:color w:val="000000"/>
          <w:sz w:val="24"/>
          <w:szCs w:val="24"/>
        </w:rPr>
        <w:t xml:space="preserve"> qui aura lieu en automne 2014.</w:t>
      </w:r>
      <w:r w:rsidR="00C456DA" w:rsidRPr="004736C3">
        <w:rPr>
          <w:iCs/>
          <w:color w:val="000000"/>
          <w:sz w:val="24"/>
          <w:szCs w:val="24"/>
        </w:rPr>
        <w:t xml:space="preserve"> </w:t>
      </w:r>
      <w:r w:rsidR="00FB047A" w:rsidRPr="004736C3">
        <w:rPr>
          <w:iCs/>
          <w:color w:val="000000"/>
          <w:sz w:val="24"/>
          <w:szCs w:val="24"/>
        </w:rPr>
        <w:t>A</w:t>
      </w:r>
      <w:r w:rsidR="00C456DA" w:rsidRPr="004736C3">
        <w:rPr>
          <w:iCs/>
          <w:color w:val="000000"/>
          <w:sz w:val="24"/>
          <w:szCs w:val="24"/>
        </w:rPr>
        <w:t xml:space="preserve"> l’aide du présent questionnai</w:t>
      </w:r>
      <w:r w:rsidR="00FB047A" w:rsidRPr="004736C3">
        <w:rPr>
          <w:iCs/>
          <w:color w:val="000000"/>
          <w:sz w:val="24"/>
          <w:szCs w:val="24"/>
        </w:rPr>
        <w:t>re, l</w:t>
      </w:r>
      <w:r w:rsidR="00C456DA" w:rsidRPr="004736C3">
        <w:rPr>
          <w:iCs/>
          <w:color w:val="000000"/>
          <w:sz w:val="24"/>
          <w:szCs w:val="24"/>
        </w:rPr>
        <w:t>es paroisses, communautés</w:t>
      </w:r>
      <w:r w:rsidR="00CE023B" w:rsidRPr="004736C3">
        <w:rPr>
          <w:iCs/>
          <w:color w:val="000000"/>
          <w:sz w:val="24"/>
          <w:szCs w:val="24"/>
        </w:rPr>
        <w:t>, équipe</w:t>
      </w:r>
      <w:r w:rsidR="00291B98" w:rsidRPr="004736C3">
        <w:rPr>
          <w:iCs/>
          <w:color w:val="000000"/>
          <w:sz w:val="24"/>
          <w:szCs w:val="24"/>
        </w:rPr>
        <w:t xml:space="preserve">s pastorales, membres du clergé, </w:t>
      </w:r>
      <w:r w:rsidR="00CE023B" w:rsidRPr="004736C3">
        <w:rPr>
          <w:iCs/>
          <w:color w:val="000000"/>
          <w:sz w:val="24"/>
          <w:szCs w:val="24"/>
        </w:rPr>
        <w:t>coopérateurs pastoraux</w:t>
      </w:r>
      <w:r w:rsidR="00291B98" w:rsidRPr="004736C3">
        <w:rPr>
          <w:iCs/>
          <w:color w:val="000000"/>
          <w:sz w:val="24"/>
          <w:szCs w:val="24"/>
        </w:rPr>
        <w:t xml:space="preserve"> et bénévoles</w:t>
      </w:r>
      <w:r w:rsidR="006E57EF" w:rsidRPr="004736C3">
        <w:rPr>
          <w:iCs/>
          <w:color w:val="000000"/>
          <w:sz w:val="24"/>
          <w:szCs w:val="24"/>
        </w:rPr>
        <w:t xml:space="preserve"> ainsi que tout fidèle intéressé</w:t>
      </w:r>
      <w:r w:rsidR="00291B98" w:rsidRPr="004736C3">
        <w:rPr>
          <w:iCs/>
          <w:color w:val="000000"/>
          <w:sz w:val="24"/>
          <w:szCs w:val="24"/>
        </w:rPr>
        <w:t xml:space="preserve"> </w:t>
      </w:r>
      <w:r w:rsidR="00922B49" w:rsidRPr="004736C3">
        <w:rPr>
          <w:iCs/>
          <w:color w:val="000000"/>
          <w:sz w:val="24"/>
          <w:szCs w:val="24"/>
        </w:rPr>
        <w:t>sont invités à</w:t>
      </w:r>
      <w:r w:rsidR="00CE023B" w:rsidRPr="004736C3">
        <w:rPr>
          <w:iCs/>
          <w:color w:val="000000"/>
          <w:sz w:val="24"/>
          <w:szCs w:val="24"/>
        </w:rPr>
        <w:t xml:space="preserve"> </w:t>
      </w:r>
      <w:r w:rsidR="00CE023B" w:rsidRPr="004736C3">
        <w:rPr>
          <w:b/>
          <w:iCs/>
          <w:color w:val="000000"/>
          <w:sz w:val="24"/>
          <w:szCs w:val="24"/>
        </w:rPr>
        <w:t>s’exprimer sur les sujets qui, parmi les 39 questions proposées, les interpellent tout particulièrement.</w:t>
      </w:r>
    </w:p>
    <w:p w14:paraId="2C98A7AE" w14:textId="364B63C1" w:rsidR="00A6606B" w:rsidRDefault="00CE023B" w:rsidP="006B52FF">
      <w:pPr>
        <w:pStyle w:val="StandardWeb"/>
        <w:spacing w:before="120" w:beforeAutospacing="0" w:after="0" w:afterAutospacing="0"/>
        <w:jc w:val="both"/>
        <w:rPr>
          <w:iCs/>
          <w:color w:val="000000"/>
          <w:sz w:val="24"/>
          <w:szCs w:val="24"/>
        </w:rPr>
      </w:pPr>
      <w:r w:rsidRPr="004736C3">
        <w:rPr>
          <w:iCs/>
          <w:color w:val="000000"/>
          <w:sz w:val="24"/>
          <w:szCs w:val="24"/>
        </w:rPr>
        <w:t xml:space="preserve">Pour être prises en compte, les réponses devront comporter les noms et la provenance des personnes. Il est </w:t>
      </w:r>
      <w:r w:rsidR="00F772F6" w:rsidRPr="004736C3">
        <w:rPr>
          <w:iCs/>
          <w:color w:val="000000"/>
          <w:sz w:val="24"/>
          <w:szCs w:val="24"/>
        </w:rPr>
        <w:t>conseillé</w:t>
      </w:r>
      <w:r w:rsidRPr="004736C3">
        <w:rPr>
          <w:iCs/>
          <w:color w:val="000000"/>
          <w:sz w:val="24"/>
          <w:szCs w:val="24"/>
        </w:rPr>
        <w:t xml:space="preserve">, mais non indispensable, </w:t>
      </w:r>
      <w:r w:rsidR="00F772F6" w:rsidRPr="004736C3">
        <w:rPr>
          <w:iCs/>
          <w:color w:val="000000"/>
          <w:sz w:val="24"/>
          <w:szCs w:val="24"/>
        </w:rPr>
        <w:t xml:space="preserve">de répondre en groupe. </w:t>
      </w:r>
      <w:r w:rsidRPr="004736C3">
        <w:rPr>
          <w:iCs/>
          <w:color w:val="000000"/>
          <w:sz w:val="24"/>
          <w:szCs w:val="24"/>
        </w:rPr>
        <w:t>Le</w:t>
      </w:r>
      <w:r w:rsidR="00F772F6" w:rsidRPr="004736C3">
        <w:rPr>
          <w:iCs/>
          <w:color w:val="000000"/>
          <w:sz w:val="24"/>
          <w:szCs w:val="24"/>
        </w:rPr>
        <w:t xml:space="preserve">s réponses rédigées de manière synthétique et </w:t>
      </w:r>
      <w:r w:rsidR="00F772F6" w:rsidRPr="004736C3">
        <w:rPr>
          <w:b/>
          <w:iCs/>
          <w:color w:val="000000"/>
          <w:sz w:val="24"/>
          <w:szCs w:val="24"/>
        </w:rPr>
        <w:t xml:space="preserve">dans une des trois langues officielles du pays </w:t>
      </w:r>
      <w:r w:rsidR="00F772F6" w:rsidRPr="004736C3">
        <w:rPr>
          <w:iCs/>
          <w:color w:val="000000"/>
          <w:sz w:val="24"/>
          <w:szCs w:val="24"/>
        </w:rPr>
        <w:t>(français, allemand, luxembourgeois)</w:t>
      </w:r>
      <w:r w:rsidR="00F772F6" w:rsidRPr="004736C3">
        <w:rPr>
          <w:b/>
          <w:iCs/>
          <w:color w:val="000000"/>
          <w:sz w:val="24"/>
          <w:szCs w:val="24"/>
        </w:rPr>
        <w:t xml:space="preserve"> </w:t>
      </w:r>
      <w:r w:rsidR="00F772F6" w:rsidRPr="004736C3">
        <w:rPr>
          <w:iCs/>
          <w:color w:val="000000"/>
          <w:sz w:val="24"/>
          <w:szCs w:val="24"/>
        </w:rPr>
        <w:t>sont à a</w:t>
      </w:r>
      <w:r w:rsidR="007761F8" w:rsidRPr="004736C3">
        <w:rPr>
          <w:iCs/>
          <w:color w:val="000000"/>
          <w:sz w:val="24"/>
          <w:szCs w:val="24"/>
        </w:rPr>
        <w:t xml:space="preserve">dresser </w:t>
      </w:r>
      <w:r w:rsidR="0004449C" w:rsidRPr="004736C3">
        <w:rPr>
          <w:b/>
          <w:iCs/>
          <w:color w:val="000000"/>
          <w:sz w:val="24"/>
          <w:szCs w:val="24"/>
        </w:rPr>
        <w:t>jusqu’au</w:t>
      </w:r>
      <w:r w:rsidR="007761F8" w:rsidRPr="004736C3">
        <w:rPr>
          <w:b/>
          <w:iCs/>
          <w:color w:val="000000"/>
          <w:sz w:val="24"/>
          <w:szCs w:val="24"/>
        </w:rPr>
        <w:t xml:space="preserve"> 16 décembre 2013</w:t>
      </w:r>
      <w:r w:rsidR="006B52FF" w:rsidRPr="004736C3">
        <w:rPr>
          <w:iCs/>
          <w:color w:val="000000"/>
          <w:sz w:val="24"/>
          <w:szCs w:val="24"/>
        </w:rPr>
        <w:t xml:space="preserve"> à la Référente pour la P</w:t>
      </w:r>
      <w:r w:rsidR="00F772F6" w:rsidRPr="004736C3">
        <w:rPr>
          <w:iCs/>
          <w:color w:val="000000"/>
          <w:sz w:val="24"/>
          <w:szCs w:val="24"/>
        </w:rPr>
        <w:t>astorale familiale</w:t>
      </w:r>
      <w:r w:rsidR="004736C3" w:rsidRPr="004736C3">
        <w:rPr>
          <w:iCs/>
          <w:color w:val="000000"/>
          <w:sz w:val="24"/>
          <w:szCs w:val="24"/>
        </w:rPr>
        <w:t xml:space="preserve"> au sein du Service de la Pastorale</w:t>
      </w:r>
      <w:r w:rsidR="00F772F6" w:rsidRPr="004736C3">
        <w:rPr>
          <w:iCs/>
          <w:color w:val="000000"/>
          <w:sz w:val="24"/>
          <w:szCs w:val="24"/>
        </w:rPr>
        <w:t>, Mme Milly Hellers</w:t>
      </w:r>
      <w:r w:rsidR="007761F8" w:rsidRPr="004736C3">
        <w:rPr>
          <w:iCs/>
          <w:color w:val="000000"/>
          <w:sz w:val="24"/>
          <w:szCs w:val="24"/>
        </w:rPr>
        <w:t xml:space="preserve"> (milly.hellers@cathol.lu, tél. 26 02 08-26, </w:t>
      </w:r>
      <w:r w:rsidR="00092136">
        <w:rPr>
          <w:iCs/>
          <w:color w:val="000000"/>
          <w:sz w:val="24"/>
          <w:szCs w:val="24"/>
        </w:rPr>
        <w:t>306</w:t>
      </w:r>
      <w:r w:rsidR="00F772F6" w:rsidRPr="004736C3">
        <w:rPr>
          <w:iCs/>
          <w:color w:val="000000"/>
          <w:sz w:val="24"/>
          <w:szCs w:val="24"/>
        </w:rPr>
        <w:t xml:space="preserve"> rue de Rollingergrund</w:t>
      </w:r>
      <w:r w:rsidR="00092136">
        <w:rPr>
          <w:iCs/>
          <w:color w:val="000000"/>
          <w:sz w:val="24"/>
          <w:szCs w:val="24"/>
        </w:rPr>
        <w:t>, L-</w:t>
      </w:r>
      <w:r w:rsidR="007761F8" w:rsidRPr="004736C3">
        <w:rPr>
          <w:iCs/>
          <w:color w:val="000000"/>
          <w:sz w:val="24"/>
          <w:szCs w:val="24"/>
        </w:rPr>
        <w:t>2441 Luxembourg</w:t>
      </w:r>
      <w:r w:rsidR="00FB047A" w:rsidRPr="004736C3">
        <w:rPr>
          <w:iCs/>
          <w:color w:val="000000"/>
          <w:sz w:val="24"/>
          <w:szCs w:val="24"/>
        </w:rPr>
        <w:t>)</w:t>
      </w:r>
      <w:r w:rsidR="007761F8" w:rsidRPr="004736C3">
        <w:rPr>
          <w:iCs/>
          <w:color w:val="000000"/>
          <w:sz w:val="24"/>
          <w:szCs w:val="24"/>
        </w:rPr>
        <w:t>.</w:t>
      </w:r>
      <w:r w:rsidR="00F772F6" w:rsidRPr="004736C3">
        <w:rPr>
          <w:iCs/>
          <w:color w:val="000000"/>
          <w:sz w:val="24"/>
          <w:szCs w:val="24"/>
        </w:rPr>
        <w:t xml:space="preserve"> </w:t>
      </w:r>
      <w:r w:rsidR="009A525B" w:rsidRPr="004736C3">
        <w:rPr>
          <w:iCs/>
          <w:color w:val="000000"/>
          <w:sz w:val="24"/>
          <w:szCs w:val="24"/>
        </w:rPr>
        <w:t xml:space="preserve">Les informations rassemblées </w:t>
      </w:r>
      <w:r w:rsidR="002814E2" w:rsidRPr="004736C3">
        <w:rPr>
          <w:iCs/>
          <w:color w:val="000000"/>
          <w:sz w:val="24"/>
          <w:szCs w:val="24"/>
        </w:rPr>
        <w:t xml:space="preserve">et analysées </w:t>
      </w:r>
      <w:r w:rsidR="009A525B" w:rsidRPr="004736C3">
        <w:rPr>
          <w:iCs/>
          <w:color w:val="000000"/>
          <w:sz w:val="24"/>
          <w:szCs w:val="24"/>
        </w:rPr>
        <w:t xml:space="preserve">seront ensuite traitées en vue d’une synthèse </w:t>
      </w:r>
      <w:r w:rsidR="006B52FF" w:rsidRPr="004736C3">
        <w:rPr>
          <w:iCs/>
          <w:color w:val="000000"/>
          <w:sz w:val="24"/>
          <w:szCs w:val="24"/>
        </w:rPr>
        <w:t>qu’il reviendra à</w:t>
      </w:r>
      <w:r w:rsidR="009A525B" w:rsidRPr="004736C3">
        <w:rPr>
          <w:iCs/>
          <w:color w:val="000000"/>
          <w:sz w:val="24"/>
          <w:szCs w:val="24"/>
        </w:rPr>
        <w:t xml:space="preserve"> </w:t>
      </w:r>
      <w:r w:rsidR="006B52FF" w:rsidRPr="004736C3">
        <w:rPr>
          <w:iCs/>
          <w:color w:val="000000"/>
          <w:sz w:val="24"/>
          <w:szCs w:val="24"/>
        </w:rPr>
        <w:t>l’archevêque</w:t>
      </w:r>
      <w:r w:rsidR="009A525B" w:rsidRPr="004736C3">
        <w:rPr>
          <w:iCs/>
          <w:color w:val="000000"/>
          <w:sz w:val="24"/>
          <w:szCs w:val="24"/>
        </w:rPr>
        <w:t xml:space="preserve"> de Luxembourg </w:t>
      </w:r>
      <w:r w:rsidR="006B52FF" w:rsidRPr="004736C3">
        <w:rPr>
          <w:iCs/>
          <w:color w:val="000000"/>
          <w:sz w:val="24"/>
          <w:szCs w:val="24"/>
        </w:rPr>
        <w:t>d’envoyer</w:t>
      </w:r>
      <w:r w:rsidR="009A525B" w:rsidRPr="004736C3">
        <w:rPr>
          <w:iCs/>
          <w:color w:val="000000"/>
          <w:sz w:val="24"/>
          <w:szCs w:val="24"/>
        </w:rPr>
        <w:t xml:space="preserve"> à Rome </w:t>
      </w:r>
      <w:r w:rsidR="006B52FF" w:rsidRPr="004736C3">
        <w:rPr>
          <w:iCs/>
          <w:color w:val="000000"/>
          <w:sz w:val="24"/>
          <w:szCs w:val="24"/>
        </w:rPr>
        <w:t xml:space="preserve">pour la fin </w:t>
      </w:r>
      <w:r w:rsidR="009A525B" w:rsidRPr="004736C3">
        <w:rPr>
          <w:iCs/>
          <w:color w:val="000000"/>
          <w:sz w:val="24"/>
          <w:szCs w:val="24"/>
        </w:rPr>
        <w:t xml:space="preserve">janvier 2014. </w:t>
      </w:r>
    </w:p>
    <w:p w14:paraId="776598F2" w14:textId="77777777" w:rsidR="006B52FF" w:rsidRPr="004736C3" w:rsidRDefault="006B52FF" w:rsidP="00593C38">
      <w:pPr>
        <w:pStyle w:val="StandardWeb"/>
        <w:spacing w:before="240" w:beforeAutospacing="0" w:after="0" w:afterAutospacing="0"/>
        <w:jc w:val="both"/>
        <w:rPr>
          <w:b/>
          <w:i/>
          <w:iCs/>
          <w:color w:val="3366FF"/>
          <w:sz w:val="24"/>
          <w:szCs w:val="24"/>
        </w:rPr>
      </w:pPr>
      <w:r w:rsidRPr="004736C3">
        <w:rPr>
          <w:i/>
          <w:iCs/>
          <w:color w:val="3366FF"/>
          <w:sz w:val="24"/>
          <w:szCs w:val="24"/>
        </w:rPr>
        <w:t>Der Erzbischof von Luxemburg folgt der Initiative von Papst Franziskus</w:t>
      </w:r>
      <w:r w:rsidR="00291B98" w:rsidRPr="004736C3">
        <w:rPr>
          <w:i/>
          <w:iCs/>
          <w:color w:val="3366FF"/>
          <w:sz w:val="24"/>
          <w:szCs w:val="24"/>
        </w:rPr>
        <w:t xml:space="preserve">, die Bischofskonferenzen zu befragen hinsichtlich der im Herbst 2014 geplanten Bischofssynode </w:t>
      </w:r>
      <w:r w:rsidR="00922B49" w:rsidRPr="004736C3">
        <w:rPr>
          <w:i/>
          <w:iCs/>
          <w:color w:val="3366FF"/>
          <w:sz w:val="24"/>
          <w:szCs w:val="24"/>
        </w:rPr>
        <w:t>über die</w:t>
      </w:r>
      <w:r w:rsidR="00291B98" w:rsidRPr="004736C3">
        <w:rPr>
          <w:i/>
          <w:iCs/>
          <w:color w:val="3366FF"/>
          <w:sz w:val="24"/>
          <w:szCs w:val="24"/>
        </w:rPr>
        <w:t xml:space="preserve"> Familie. Anhand </w:t>
      </w:r>
      <w:r w:rsidR="006E57EF" w:rsidRPr="004736C3">
        <w:rPr>
          <w:i/>
          <w:iCs/>
          <w:color w:val="3366FF"/>
          <w:sz w:val="24"/>
          <w:szCs w:val="24"/>
        </w:rPr>
        <w:t>des</w:t>
      </w:r>
      <w:r w:rsidR="00291B98" w:rsidRPr="004736C3">
        <w:rPr>
          <w:i/>
          <w:iCs/>
          <w:color w:val="3366FF"/>
          <w:sz w:val="24"/>
          <w:szCs w:val="24"/>
        </w:rPr>
        <w:t xml:space="preserve"> vorli</w:t>
      </w:r>
      <w:r w:rsidR="006E57EF" w:rsidRPr="004736C3">
        <w:rPr>
          <w:i/>
          <w:iCs/>
          <w:color w:val="3366FF"/>
          <w:sz w:val="24"/>
          <w:szCs w:val="24"/>
        </w:rPr>
        <w:t>e</w:t>
      </w:r>
      <w:r w:rsidR="00291B98" w:rsidRPr="004736C3">
        <w:rPr>
          <w:i/>
          <w:iCs/>
          <w:color w:val="3366FF"/>
          <w:sz w:val="24"/>
          <w:szCs w:val="24"/>
        </w:rPr>
        <w:t>genden Fragebogens sind die Pfarr</w:t>
      </w:r>
      <w:r w:rsidR="0004449C" w:rsidRPr="004736C3">
        <w:rPr>
          <w:i/>
          <w:iCs/>
          <w:color w:val="3366FF"/>
          <w:sz w:val="24"/>
          <w:szCs w:val="24"/>
        </w:rPr>
        <w:t>eien</w:t>
      </w:r>
      <w:r w:rsidR="00291B98" w:rsidRPr="004736C3">
        <w:rPr>
          <w:i/>
          <w:iCs/>
          <w:color w:val="3366FF"/>
          <w:sz w:val="24"/>
          <w:szCs w:val="24"/>
        </w:rPr>
        <w:t xml:space="preserve">, </w:t>
      </w:r>
      <w:r w:rsidR="0004449C" w:rsidRPr="004736C3">
        <w:rPr>
          <w:i/>
          <w:iCs/>
          <w:color w:val="3366FF"/>
          <w:sz w:val="24"/>
          <w:szCs w:val="24"/>
        </w:rPr>
        <w:t xml:space="preserve">Gemeinschaften, </w:t>
      </w:r>
      <w:r w:rsidR="00291B98" w:rsidRPr="004736C3">
        <w:rPr>
          <w:i/>
          <w:iCs/>
          <w:color w:val="3366FF"/>
          <w:sz w:val="24"/>
          <w:szCs w:val="24"/>
        </w:rPr>
        <w:t>Pastoralteams, Mitglieder des Kler</w:t>
      </w:r>
      <w:r w:rsidR="006E57EF" w:rsidRPr="004736C3">
        <w:rPr>
          <w:i/>
          <w:iCs/>
          <w:color w:val="3366FF"/>
          <w:sz w:val="24"/>
          <w:szCs w:val="24"/>
        </w:rPr>
        <w:t xml:space="preserve">us, Laien im kirchlichen Dienst, </w:t>
      </w:r>
      <w:r w:rsidR="00291B98" w:rsidRPr="004736C3">
        <w:rPr>
          <w:i/>
          <w:iCs/>
          <w:color w:val="3366FF"/>
          <w:sz w:val="24"/>
          <w:szCs w:val="24"/>
        </w:rPr>
        <w:t>freiwillige MitarbeiterInnen</w:t>
      </w:r>
      <w:r w:rsidR="006E57EF" w:rsidRPr="004736C3">
        <w:rPr>
          <w:i/>
          <w:iCs/>
          <w:color w:val="3366FF"/>
          <w:sz w:val="24"/>
          <w:szCs w:val="24"/>
        </w:rPr>
        <w:t xml:space="preserve"> sowie interessierten Gläubigen eingeladen, </w:t>
      </w:r>
      <w:r w:rsidR="006E57EF" w:rsidRPr="004736C3">
        <w:rPr>
          <w:b/>
          <w:i/>
          <w:iCs/>
          <w:color w:val="3366FF"/>
          <w:sz w:val="24"/>
          <w:szCs w:val="24"/>
        </w:rPr>
        <w:t>unter den 39 Fragen di</w:t>
      </w:r>
      <w:r w:rsidR="00922B49" w:rsidRPr="004736C3">
        <w:rPr>
          <w:b/>
          <w:i/>
          <w:iCs/>
          <w:color w:val="3366FF"/>
          <w:sz w:val="24"/>
          <w:szCs w:val="24"/>
        </w:rPr>
        <w:t>e</w:t>
      </w:r>
      <w:r w:rsidR="006E57EF" w:rsidRPr="004736C3">
        <w:rPr>
          <w:b/>
          <w:i/>
          <w:iCs/>
          <w:color w:val="3366FF"/>
          <w:sz w:val="24"/>
          <w:szCs w:val="24"/>
        </w:rPr>
        <w:t>jenigen zu beantworten, die ihnen besonders am Herzen liegen</w:t>
      </w:r>
      <w:r w:rsidR="00922B49" w:rsidRPr="004736C3">
        <w:rPr>
          <w:b/>
          <w:i/>
          <w:iCs/>
          <w:color w:val="3366FF"/>
          <w:sz w:val="24"/>
          <w:szCs w:val="24"/>
        </w:rPr>
        <w:t>.</w:t>
      </w:r>
    </w:p>
    <w:p w14:paraId="0FA97AD9" w14:textId="77777777" w:rsidR="00572C71" w:rsidRDefault="00922B49" w:rsidP="00ED2905">
      <w:pPr>
        <w:pStyle w:val="StandardWeb"/>
        <w:pBdr>
          <w:bottom w:val="single" w:sz="4" w:space="5" w:color="auto"/>
        </w:pBdr>
        <w:spacing w:before="120" w:beforeAutospacing="0" w:after="0" w:afterAutospacing="0"/>
        <w:jc w:val="both"/>
        <w:rPr>
          <w:i/>
          <w:iCs/>
          <w:color w:val="3366FF"/>
          <w:sz w:val="24"/>
          <w:szCs w:val="24"/>
        </w:rPr>
      </w:pPr>
      <w:r w:rsidRPr="004736C3">
        <w:rPr>
          <w:i/>
          <w:iCs/>
          <w:color w:val="3366FF"/>
          <w:sz w:val="24"/>
          <w:szCs w:val="24"/>
        </w:rPr>
        <w:t>Den Antworten wird Rechnung getragen inso</w:t>
      </w:r>
      <w:r w:rsidR="002A0794">
        <w:rPr>
          <w:i/>
          <w:iCs/>
          <w:color w:val="3366FF"/>
          <w:sz w:val="24"/>
          <w:szCs w:val="24"/>
        </w:rPr>
        <w:t>fern Name</w:t>
      </w:r>
      <w:r w:rsidRPr="004736C3">
        <w:rPr>
          <w:i/>
          <w:iCs/>
          <w:color w:val="3366FF"/>
          <w:sz w:val="24"/>
          <w:szCs w:val="24"/>
        </w:rPr>
        <w:t xml:space="preserve"> und Herkunft der Personen angegeben sind.</w:t>
      </w:r>
      <w:r w:rsidR="0004449C" w:rsidRPr="004736C3">
        <w:rPr>
          <w:i/>
          <w:iCs/>
          <w:color w:val="3366FF"/>
          <w:sz w:val="24"/>
          <w:szCs w:val="24"/>
        </w:rPr>
        <w:t xml:space="preserve"> </w:t>
      </w:r>
      <w:r w:rsidR="002814E2" w:rsidRPr="004736C3">
        <w:rPr>
          <w:i/>
          <w:iCs/>
          <w:color w:val="3366FF"/>
          <w:sz w:val="24"/>
          <w:szCs w:val="24"/>
        </w:rPr>
        <w:t xml:space="preserve">Es ist ratsam, aber nicht </w:t>
      </w:r>
      <w:r w:rsidR="004736C3" w:rsidRPr="004736C3">
        <w:rPr>
          <w:i/>
          <w:iCs/>
          <w:color w:val="3366FF"/>
          <w:sz w:val="24"/>
          <w:szCs w:val="24"/>
        </w:rPr>
        <w:t>erforderlich</w:t>
      </w:r>
      <w:r w:rsidR="002814E2" w:rsidRPr="004736C3">
        <w:rPr>
          <w:i/>
          <w:iCs/>
          <w:color w:val="3366FF"/>
          <w:sz w:val="24"/>
          <w:szCs w:val="24"/>
        </w:rPr>
        <w:t xml:space="preserve">, als Gruppe zu antworten. </w:t>
      </w:r>
      <w:r w:rsidR="0004449C" w:rsidRPr="004736C3">
        <w:rPr>
          <w:i/>
          <w:iCs/>
          <w:color w:val="3366FF"/>
          <w:sz w:val="24"/>
          <w:szCs w:val="24"/>
        </w:rPr>
        <w:t xml:space="preserve">Die möglichst kurz gefassten Antworten können </w:t>
      </w:r>
      <w:r w:rsidR="0004449C" w:rsidRPr="004736C3">
        <w:rPr>
          <w:b/>
          <w:i/>
          <w:iCs/>
          <w:color w:val="3366FF"/>
          <w:sz w:val="24"/>
          <w:szCs w:val="24"/>
        </w:rPr>
        <w:t>in einer der drei offiziellen Sprachen</w:t>
      </w:r>
      <w:r w:rsidR="0004449C" w:rsidRPr="004736C3">
        <w:rPr>
          <w:i/>
          <w:iCs/>
          <w:color w:val="3366FF"/>
          <w:sz w:val="24"/>
          <w:szCs w:val="24"/>
        </w:rPr>
        <w:t xml:space="preserve"> unseres Landes (französisch, deutsch oder luxemburgisch) </w:t>
      </w:r>
      <w:r w:rsidR="0004449C" w:rsidRPr="004736C3">
        <w:rPr>
          <w:b/>
          <w:i/>
          <w:iCs/>
          <w:color w:val="3366FF"/>
          <w:sz w:val="24"/>
          <w:szCs w:val="24"/>
        </w:rPr>
        <w:t>bis zum 16. Dezember 2013</w:t>
      </w:r>
      <w:r w:rsidR="0004449C" w:rsidRPr="004736C3">
        <w:rPr>
          <w:i/>
          <w:iCs/>
          <w:color w:val="3366FF"/>
          <w:sz w:val="24"/>
          <w:szCs w:val="24"/>
        </w:rPr>
        <w:t xml:space="preserve"> </w:t>
      </w:r>
      <w:r w:rsidR="002A0794">
        <w:rPr>
          <w:i/>
          <w:iCs/>
          <w:color w:val="3366FF"/>
          <w:sz w:val="24"/>
          <w:szCs w:val="24"/>
        </w:rPr>
        <w:t>ei</w:t>
      </w:r>
      <w:r w:rsidR="004736C3" w:rsidRPr="004736C3">
        <w:rPr>
          <w:i/>
          <w:iCs/>
          <w:color w:val="3366FF"/>
          <w:sz w:val="24"/>
          <w:szCs w:val="24"/>
        </w:rPr>
        <w:t>ngereicht werden bei</w:t>
      </w:r>
      <w:r w:rsidR="0004449C" w:rsidRPr="004736C3">
        <w:rPr>
          <w:i/>
          <w:iCs/>
          <w:color w:val="3366FF"/>
          <w:sz w:val="24"/>
          <w:szCs w:val="24"/>
        </w:rPr>
        <w:t xml:space="preserve"> </w:t>
      </w:r>
      <w:r w:rsidR="004736C3" w:rsidRPr="004736C3">
        <w:rPr>
          <w:i/>
          <w:iCs/>
          <w:color w:val="3366FF"/>
          <w:sz w:val="24"/>
          <w:szCs w:val="24"/>
        </w:rPr>
        <w:t>der</w:t>
      </w:r>
      <w:r w:rsidR="0004449C" w:rsidRPr="004736C3">
        <w:rPr>
          <w:i/>
          <w:iCs/>
          <w:color w:val="3366FF"/>
          <w:sz w:val="24"/>
          <w:szCs w:val="24"/>
        </w:rPr>
        <w:t xml:space="preserve"> Referentin für Familienpastoral</w:t>
      </w:r>
      <w:r w:rsidR="004736C3" w:rsidRPr="004736C3">
        <w:rPr>
          <w:i/>
          <w:iCs/>
          <w:color w:val="3366FF"/>
          <w:sz w:val="24"/>
          <w:szCs w:val="24"/>
        </w:rPr>
        <w:t xml:space="preserve"> im Service de la Pastorale</w:t>
      </w:r>
      <w:r w:rsidR="002814E2" w:rsidRPr="004736C3">
        <w:rPr>
          <w:i/>
          <w:iCs/>
          <w:color w:val="3366FF"/>
          <w:sz w:val="24"/>
          <w:szCs w:val="24"/>
        </w:rPr>
        <w:t xml:space="preserve">, Frau Milly Hellers (milly.hellers@cathol.lu, </w:t>
      </w:r>
      <w:r w:rsidR="002A0794">
        <w:rPr>
          <w:i/>
          <w:iCs/>
          <w:color w:val="3366FF"/>
          <w:sz w:val="24"/>
          <w:szCs w:val="24"/>
        </w:rPr>
        <w:t>Tel</w:t>
      </w:r>
      <w:r w:rsidR="002814E2" w:rsidRPr="004736C3">
        <w:rPr>
          <w:i/>
          <w:iCs/>
          <w:color w:val="3366FF"/>
          <w:sz w:val="24"/>
          <w:szCs w:val="24"/>
        </w:rPr>
        <w:t>. 26 02 08-26, 306, rue de Rollingergrund, L – 2441 Luxembourg). Die gesammelten und analysierten Informationen werden auf eine Synthese hin verarbeitet die der Erzbischof von Luxemburg bis Ende Januar 2013 nach Rom schicken wird.</w:t>
      </w:r>
    </w:p>
    <w:p w14:paraId="3B43A4CB" w14:textId="4170E2F9" w:rsidR="00DF2F59" w:rsidRPr="00DF2F59" w:rsidRDefault="00DF2F59" w:rsidP="00DF2F59">
      <w:pPr>
        <w:pStyle w:val="StandardWeb"/>
        <w:pBdr>
          <w:bottom w:val="single" w:sz="4" w:space="5" w:color="auto"/>
        </w:pBdr>
        <w:spacing w:before="120" w:beforeAutospacing="0" w:after="0" w:afterAutospacing="0"/>
        <w:jc w:val="right"/>
        <w:rPr>
          <w:iCs/>
          <w:sz w:val="24"/>
          <w:szCs w:val="24"/>
        </w:rPr>
      </w:pPr>
      <w:r w:rsidRPr="00DF2F59">
        <w:rPr>
          <w:iCs/>
          <w:sz w:val="24"/>
          <w:szCs w:val="24"/>
        </w:rPr>
        <w:t>Service de la Pastorale</w:t>
      </w:r>
      <w:r w:rsidR="00593C38">
        <w:rPr>
          <w:iCs/>
          <w:sz w:val="24"/>
          <w:szCs w:val="24"/>
        </w:rPr>
        <w:t>, am 18. November 2013</w:t>
      </w:r>
    </w:p>
    <w:p w14:paraId="73DA7EEA" w14:textId="77777777" w:rsidR="00126C7E" w:rsidRPr="004736C3" w:rsidRDefault="00126C7E" w:rsidP="00F011EA">
      <w:pPr>
        <w:pStyle w:val="StandardWeb"/>
        <w:jc w:val="both"/>
        <w:rPr>
          <w:iCs/>
          <w:color w:val="000000"/>
          <w:sz w:val="27"/>
          <w:szCs w:val="27"/>
        </w:rPr>
      </w:pPr>
      <w:r w:rsidRPr="004736C3">
        <w:rPr>
          <w:iCs/>
          <w:color w:val="000000"/>
          <w:sz w:val="27"/>
          <w:szCs w:val="27"/>
        </w:rPr>
        <w:t>Les questions ci-dessous permettent aux Églises particulières de participer activement à la préparation du Synode Extraordinaire qui a pour but d’annoncer l’Évangile dans les défis pastoraux d’aujourd’hui concernant la famille.</w:t>
      </w:r>
    </w:p>
    <w:p w14:paraId="2043DE08" w14:textId="77777777" w:rsidR="005F020E" w:rsidRPr="005F020E" w:rsidRDefault="005F020E" w:rsidP="00ED2905">
      <w:pPr>
        <w:pBdr>
          <w:bottom w:val="single" w:sz="4" w:space="10" w:color="auto"/>
        </w:pBdr>
        <w:jc w:val="both"/>
        <w:rPr>
          <w:rFonts w:ascii="Times" w:eastAsia="Times New Roman" w:hAnsi="Times" w:cs="Times New Roman"/>
          <w:i/>
          <w:color w:val="3366FF"/>
          <w:sz w:val="20"/>
          <w:szCs w:val="20"/>
        </w:rPr>
      </w:pPr>
      <w:r w:rsidRPr="005F020E">
        <w:rPr>
          <w:rFonts w:ascii="Times" w:eastAsia="Times New Roman" w:hAnsi="Times" w:cs="Times New Roman"/>
          <w:i/>
          <w:color w:val="3366FF"/>
          <w:sz w:val="27"/>
          <w:szCs w:val="27"/>
        </w:rPr>
        <w:t>Die nachfolgenden Fragen ermöglichen den Teilkirchen eine aktive Teilnahme an der Vorbereitung der Außerordentlichen Synode, die das Ziel hat, in den heutigen pastoralen Herausforderungen für die Familie das Evangelium zu verkünden.</w:t>
      </w:r>
    </w:p>
    <w:p w14:paraId="5259B485" w14:textId="77777777" w:rsidR="00092136" w:rsidRDefault="00092136">
      <w:pPr>
        <w:rPr>
          <w:rFonts w:ascii="Times" w:hAnsi="Times" w:cs="Times New Roman"/>
          <w:b/>
          <w:bCs/>
          <w:color w:val="000000"/>
          <w:sz w:val="27"/>
          <w:szCs w:val="27"/>
        </w:rPr>
      </w:pPr>
      <w:r>
        <w:rPr>
          <w:b/>
          <w:bCs/>
          <w:color w:val="000000"/>
          <w:sz w:val="27"/>
          <w:szCs w:val="27"/>
        </w:rPr>
        <w:br w:type="page"/>
      </w:r>
    </w:p>
    <w:p w14:paraId="02836CC8" w14:textId="34F86001" w:rsidR="006D4254" w:rsidRPr="00B35F8A" w:rsidRDefault="002F6B3C" w:rsidP="002F6B3C">
      <w:pPr>
        <w:pStyle w:val="StandardWeb"/>
        <w:rPr>
          <w:rFonts w:eastAsia="Times New Roman"/>
          <w:i/>
          <w:color w:val="3366FF"/>
        </w:rPr>
      </w:pPr>
      <w:r w:rsidRPr="00B35F8A">
        <w:rPr>
          <w:b/>
          <w:bCs/>
          <w:i/>
          <w:color w:val="000000"/>
          <w:sz w:val="27"/>
          <w:szCs w:val="27"/>
        </w:rPr>
        <w:lastRenderedPageBreak/>
        <w:t>1.</w:t>
      </w:r>
      <w:r w:rsidRPr="00B35F8A">
        <w:rPr>
          <w:rStyle w:val="apple-converted-space"/>
          <w:i/>
          <w:color w:val="000000"/>
          <w:sz w:val="27"/>
          <w:szCs w:val="27"/>
        </w:rPr>
        <w:t> </w:t>
      </w:r>
      <w:r w:rsidRPr="00B35F8A">
        <w:rPr>
          <w:b/>
          <w:bCs/>
          <w:i/>
          <w:iCs/>
          <w:color w:val="000000"/>
          <w:sz w:val="27"/>
          <w:szCs w:val="27"/>
        </w:rPr>
        <w:t>Sur la diffusion des Saintes Écritures et du Magistère de l’Église concernant la famille</w:t>
      </w:r>
      <w:r>
        <w:rPr>
          <w:b/>
          <w:bCs/>
          <w:i/>
          <w:iCs/>
          <w:color w:val="000000"/>
          <w:sz w:val="27"/>
          <w:szCs w:val="27"/>
        </w:rPr>
        <w:br/>
      </w:r>
      <w:r w:rsidR="006D4254" w:rsidRPr="00B35F8A">
        <w:rPr>
          <w:rFonts w:eastAsia="Times New Roman"/>
          <w:b/>
          <w:bCs/>
          <w:i/>
          <w:iCs/>
          <w:color w:val="3366FF"/>
          <w:sz w:val="27"/>
          <w:szCs w:val="27"/>
        </w:rPr>
        <w:t>1 - Zur Verbreitung der Heiligen Schrift und des Lehramtes der Kirche in Bezug auf die Familie</w:t>
      </w:r>
    </w:p>
    <w:p w14:paraId="62487A8F" w14:textId="79E865C7" w:rsidR="006D4254" w:rsidRDefault="006D4254" w:rsidP="006D4254">
      <w:pPr>
        <w:pStyle w:val="StandardWeb"/>
        <w:rPr>
          <w:rFonts w:eastAsia="Times New Roman"/>
          <w:i/>
          <w:color w:val="3366FF"/>
          <w:sz w:val="27"/>
          <w:szCs w:val="27"/>
        </w:rPr>
      </w:pPr>
      <w:r w:rsidRPr="00B35F8A">
        <w:rPr>
          <w:i/>
          <w:color w:val="000000"/>
          <w:sz w:val="27"/>
          <w:szCs w:val="27"/>
        </w:rPr>
        <w:t>a) Quelle est la connaissance réelle des enseig</w:t>
      </w:r>
      <w:r w:rsidRPr="00D635CA">
        <w:rPr>
          <w:i/>
          <w:color w:val="000000" w:themeColor="text1"/>
          <w:sz w:val="27"/>
          <w:szCs w:val="27"/>
        </w:rPr>
        <w:t>nements de la Bible, de “</w:t>
      </w:r>
      <w:hyperlink r:id="rId7" w:history="1">
        <w:r w:rsidRPr="00D635CA">
          <w:rPr>
            <w:rStyle w:val="Link"/>
            <w:i/>
            <w:iCs/>
            <w:color w:val="000000" w:themeColor="text1"/>
            <w:sz w:val="27"/>
            <w:szCs w:val="27"/>
          </w:rPr>
          <w:t>Gaudium et spes</w:t>
        </w:r>
      </w:hyperlink>
      <w:r w:rsidRPr="00D635CA">
        <w:rPr>
          <w:i/>
          <w:color w:val="000000" w:themeColor="text1"/>
          <w:sz w:val="27"/>
          <w:szCs w:val="27"/>
        </w:rPr>
        <w:t>”, de “</w:t>
      </w:r>
      <w:hyperlink r:id="rId8" w:history="1">
        <w:r w:rsidRPr="00D635CA">
          <w:rPr>
            <w:rStyle w:val="Link"/>
            <w:i/>
            <w:iCs/>
            <w:color w:val="000000" w:themeColor="text1"/>
            <w:sz w:val="27"/>
            <w:szCs w:val="27"/>
          </w:rPr>
          <w:t>Familiaris Consortio</w:t>
        </w:r>
      </w:hyperlink>
      <w:r w:rsidRPr="00D635CA">
        <w:rPr>
          <w:i/>
          <w:color w:val="000000" w:themeColor="text1"/>
          <w:sz w:val="27"/>
          <w:szCs w:val="27"/>
        </w:rPr>
        <w:t>”</w:t>
      </w:r>
      <w:r w:rsidRPr="00B35F8A">
        <w:rPr>
          <w:i/>
          <w:color w:val="000000"/>
          <w:sz w:val="27"/>
          <w:szCs w:val="27"/>
        </w:rPr>
        <w:t xml:space="preserve"> et des autres documents du Magistère postconciliaire sur la valeur de la famille selon l’Église Catholique? Comment nos fidèles sont-ils formés à la vie familiale selon l’enseignement de l’Église?</w:t>
      </w:r>
      <w:r>
        <w:rPr>
          <w:i/>
          <w:color w:val="000000"/>
          <w:sz w:val="27"/>
          <w:szCs w:val="27"/>
        </w:rPr>
        <w:br/>
      </w:r>
      <w:r w:rsidRPr="00B35F8A">
        <w:rPr>
          <w:rFonts w:eastAsia="Times New Roman"/>
          <w:i/>
          <w:color w:val="3366FF"/>
          <w:sz w:val="27"/>
          <w:szCs w:val="27"/>
        </w:rPr>
        <w:t>a) Wie steht es um die wirkliche Kenntnis der Lehren der Bibel, um die Kenntnis von “</w:t>
      </w:r>
      <w:hyperlink r:id="rId9" w:history="1">
        <w:r w:rsidRPr="00B35F8A">
          <w:rPr>
            <w:rFonts w:eastAsia="Times New Roman"/>
            <w:i/>
            <w:iCs/>
            <w:color w:val="3366FF"/>
            <w:sz w:val="27"/>
            <w:szCs w:val="27"/>
            <w:u w:val="single"/>
          </w:rPr>
          <w:t>Gaudium et spes</w:t>
        </w:r>
      </w:hyperlink>
      <w:r w:rsidRPr="00B35F8A">
        <w:rPr>
          <w:rFonts w:eastAsia="Times New Roman"/>
          <w:i/>
          <w:color w:val="3366FF"/>
          <w:sz w:val="27"/>
          <w:szCs w:val="27"/>
        </w:rPr>
        <w:t>”, “</w:t>
      </w:r>
      <w:hyperlink r:id="rId10" w:history="1">
        <w:r w:rsidRPr="00B35F8A">
          <w:rPr>
            <w:rFonts w:eastAsia="Times New Roman"/>
            <w:i/>
            <w:iCs/>
            <w:color w:val="3366FF"/>
            <w:sz w:val="27"/>
            <w:szCs w:val="27"/>
            <w:u w:val="single"/>
          </w:rPr>
          <w:t>Familiaris consortio</w:t>
        </w:r>
      </w:hyperlink>
      <w:r w:rsidRPr="00B35F8A">
        <w:rPr>
          <w:rFonts w:eastAsia="Times New Roman"/>
          <w:i/>
          <w:color w:val="3366FF"/>
          <w:sz w:val="27"/>
          <w:szCs w:val="27"/>
        </w:rPr>
        <w:t>” und anderer Dokumente des nachkonziliaren Lehramtes über die Bedeutung der Familie nach der Lehre der katholischen Kirche? Wie werden unsere Gläubigen zum Familienleben nach der Lehre der Kirche herangebildet?</w:t>
      </w:r>
    </w:p>
    <w:p w14:paraId="5E280AF6" w14:textId="53A3CF72" w:rsidR="00C51FAA" w:rsidRPr="006D4254" w:rsidRDefault="00C51FAA" w:rsidP="006D4254">
      <w:pPr>
        <w:pStyle w:val="StandardWeb"/>
        <w:rPr>
          <w:i/>
          <w:color w:val="000000"/>
          <w:sz w:val="27"/>
          <w:szCs w:val="27"/>
        </w:rPr>
      </w:pPr>
      <w:r>
        <w:rPr>
          <w:i/>
          <w:color w:val="000000"/>
          <w:sz w:val="27"/>
          <w:szCs w:val="27"/>
        </w:rPr>
        <w:t>Réponse / Antwort 1a:</w:t>
      </w:r>
    </w:p>
    <w:p w14:paraId="1192B3C8" w14:textId="6EF1D588" w:rsidR="006D4254" w:rsidRDefault="00C51FAA" w:rsidP="00C51FAA">
      <w:pPr>
        <w:pStyle w:val="StandardWeb"/>
        <w:shd w:val="clear" w:color="auto" w:fill="FFFF99"/>
        <w:rPr>
          <w:color w:val="000000"/>
          <w:sz w:val="27"/>
          <w:szCs w:val="27"/>
        </w:rPr>
      </w:pPr>
      <w:r>
        <w:rPr>
          <w:color w:val="000000"/>
          <w:sz w:val="27"/>
          <w:szCs w:val="27"/>
        </w:rPr>
        <w:fldChar w:fldCharType="begin">
          <w:ffData>
            <w:name w:val="Text40"/>
            <w:enabled/>
            <w:calcOnExit w:val="0"/>
            <w:textInput>
              <w:default w:val="..."/>
            </w:textInput>
          </w:ffData>
        </w:fldChar>
      </w:r>
      <w:bookmarkStart w:id="0" w:name="Text40"/>
      <w:r>
        <w:rPr>
          <w:color w:val="000000"/>
          <w:sz w:val="27"/>
          <w:szCs w:val="27"/>
        </w:rPr>
        <w:instrText xml:space="preserve"> FORMTEXT </w:instrText>
      </w:r>
      <w:r>
        <w:rPr>
          <w:color w:val="000000"/>
          <w:sz w:val="27"/>
          <w:szCs w:val="27"/>
        </w:rPr>
      </w:r>
      <w:r>
        <w:rPr>
          <w:color w:val="000000"/>
          <w:sz w:val="27"/>
          <w:szCs w:val="27"/>
        </w:rPr>
        <w:fldChar w:fldCharType="separate"/>
      </w:r>
      <w:r>
        <w:rPr>
          <w:noProof/>
          <w:color w:val="000000"/>
          <w:sz w:val="27"/>
          <w:szCs w:val="27"/>
        </w:rPr>
        <w:t>...</w:t>
      </w:r>
      <w:r>
        <w:rPr>
          <w:color w:val="000000"/>
          <w:sz w:val="27"/>
          <w:szCs w:val="27"/>
        </w:rPr>
        <w:fldChar w:fldCharType="end"/>
      </w:r>
      <w:bookmarkEnd w:id="0"/>
    </w:p>
    <w:p w14:paraId="78D71558" w14:textId="503746E7" w:rsidR="006D4254" w:rsidRPr="006D4254" w:rsidRDefault="006D4254" w:rsidP="006D4254">
      <w:pPr>
        <w:pStyle w:val="StandardWeb"/>
        <w:rPr>
          <w:i/>
          <w:color w:val="000000"/>
          <w:sz w:val="27"/>
          <w:szCs w:val="27"/>
        </w:rPr>
      </w:pPr>
      <w:r w:rsidRPr="008F42F0">
        <w:rPr>
          <w:i/>
          <w:color w:val="000000"/>
          <w:sz w:val="27"/>
          <w:szCs w:val="27"/>
        </w:rPr>
        <w:t>b) Là où l’enseignement de l’Église est conn</w:t>
      </w:r>
      <w:r w:rsidR="000434B2">
        <w:rPr>
          <w:i/>
          <w:color w:val="000000"/>
          <w:sz w:val="27"/>
          <w:szCs w:val="27"/>
        </w:rPr>
        <w:t>u, est-il intégralement accepté</w:t>
      </w:r>
      <w:r w:rsidRPr="008F42F0">
        <w:rPr>
          <w:i/>
          <w:color w:val="000000"/>
          <w:sz w:val="27"/>
          <w:szCs w:val="27"/>
        </w:rPr>
        <w:t>? Est-ce que des difficultés se vérifient dans sa mise en pratique? Lesquelles?</w:t>
      </w:r>
      <w:r>
        <w:rPr>
          <w:i/>
          <w:color w:val="000000"/>
          <w:sz w:val="27"/>
          <w:szCs w:val="27"/>
        </w:rPr>
        <w:br/>
      </w:r>
      <w:r w:rsidRPr="008F42F0">
        <w:rPr>
          <w:rFonts w:eastAsia="Times New Roman"/>
          <w:i/>
          <w:color w:val="3366FF"/>
          <w:sz w:val="27"/>
          <w:szCs w:val="27"/>
        </w:rPr>
        <w:t>b) Wird die Lehre der Kirche dort, wo sie bekannt ist, ganz angenommen? Zeigen sich bei ihrer Umsetzung in die Praxis Schwierigkeiten? Welche?</w:t>
      </w:r>
    </w:p>
    <w:p w14:paraId="6C3D46BE" w14:textId="14231E11" w:rsidR="00A70D6A" w:rsidRPr="006D4254" w:rsidRDefault="00A70D6A" w:rsidP="00A70D6A">
      <w:pPr>
        <w:pStyle w:val="StandardWeb"/>
        <w:rPr>
          <w:i/>
          <w:color w:val="000000"/>
          <w:sz w:val="27"/>
          <w:szCs w:val="27"/>
        </w:rPr>
      </w:pPr>
      <w:r>
        <w:rPr>
          <w:i/>
          <w:color w:val="000000"/>
          <w:sz w:val="27"/>
          <w:szCs w:val="27"/>
        </w:rPr>
        <w:t>Réponse / Antwort 1b:</w:t>
      </w:r>
    </w:p>
    <w:p w14:paraId="05CFCC2E" w14:textId="77777777" w:rsidR="00A70D6A" w:rsidRDefault="00A70D6A" w:rsidP="00A70D6A">
      <w:pPr>
        <w:pStyle w:val="StandardWeb"/>
        <w:shd w:val="clear" w:color="auto" w:fill="FFFF99"/>
        <w:rPr>
          <w:color w:val="000000"/>
          <w:sz w:val="27"/>
          <w:szCs w:val="27"/>
        </w:rPr>
      </w:pPr>
      <w:r>
        <w:rPr>
          <w:color w:val="000000"/>
          <w:sz w:val="27"/>
          <w:szCs w:val="27"/>
        </w:rPr>
        <w:fldChar w:fldCharType="begin">
          <w:ffData>
            <w:name w:val="Text40"/>
            <w:enabled/>
            <w:calcOnExit w:val="0"/>
            <w:textInput>
              <w:default w:val="..."/>
            </w:textInput>
          </w:ffData>
        </w:fldChar>
      </w:r>
      <w:r>
        <w:rPr>
          <w:color w:val="000000"/>
          <w:sz w:val="27"/>
          <w:szCs w:val="27"/>
        </w:rPr>
        <w:instrText xml:space="preserve"> FORMTEXT </w:instrText>
      </w:r>
      <w:r>
        <w:rPr>
          <w:color w:val="000000"/>
          <w:sz w:val="27"/>
          <w:szCs w:val="27"/>
        </w:rPr>
      </w:r>
      <w:r>
        <w:rPr>
          <w:color w:val="000000"/>
          <w:sz w:val="27"/>
          <w:szCs w:val="27"/>
        </w:rPr>
        <w:fldChar w:fldCharType="separate"/>
      </w:r>
      <w:r>
        <w:rPr>
          <w:noProof/>
          <w:color w:val="000000"/>
          <w:sz w:val="27"/>
          <w:szCs w:val="27"/>
        </w:rPr>
        <w:t>...</w:t>
      </w:r>
      <w:r>
        <w:rPr>
          <w:color w:val="000000"/>
          <w:sz w:val="27"/>
          <w:szCs w:val="27"/>
        </w:rPr>
        <w:fldChar w:fldCharType="end"/>
      </w:r>
    </w:p>
    <w:p w14:paraId="56EAFB38" w14:textId="5D2032BB" w:rsidR="006D4254" w:rsidRPr="006D4254" w:rsidRDefault="006D4254" w:rsidP="006D4254">
      <w:pPr>
        <w:pStyle w:val="StandardWeb"/>
        <w:rPr>
          <w:i/>
          <w:color w:val="000000"/>
          <w:sz w:val="27"/>
          <w:szCs w:val="27"/>
        </w:rPr>
      </w:pPr>
      <w:r w:rsidRPr="008F42F0">
        <w:rPr>
          <w:i/>
          <w:color w:val="000000"/>
          <w:sz w:val="27"/>
          <w:szCs w:val="27"/>
        </w:rPr>
        <w:t>c) Comment l’enseignement de l’Église est-il dispensé dans le cadre des programmes pastoraux au niveau national, diocésain et paroissial? Quelle est la catéchèse sur la famille?</w:t>
      </w:r>
      <w:r>
        <w:rPr>
          <w:i/>
          <w:color w:val="000000"/>
          <w:sz w:val="27"/>
          <w:szCs w:val="27"/>
        </w:rPr>
        <w:br/>
      </w:r>
      <w:r w:rsidRPr="008F42F0">
        <w:rPr>
          <w:rFonts w:eastAsia="Times New Roman"/>
          <w:i/>
          <w:color w:val="3366FF"/>
          <w:sz w:val="27"/>
          <w:szCs w:val="27"/>
        </w:rPr>
        <w:t>c) Wie wird die Lehre der Kirche im Kontext der Pastoralprogramme auf nationaler, diözesaner und Pfarreiebene verbreitet? Wie sieht die Katechese über die Familie aus?</w:t>
      </w:r>
    </w:p>
    <w:p w14:paraId="0FD8BC95" w14:textId="55E419BF" w:rsidR="00A70D6A" w:rsidRPr="006D4254" w:rsidRDefault="00A70D6A" w:rsidP="00A70D6A">
      <w:pPr>
        <w:pStyle w:val="StandardWeb"/>
        <w:rPr>
          <w:i/>
          <w:color w:val="000000"/>
          <w:sz w:val="27"/>
          <w:szCs w:val="27"/>
        </w:rPr>
      </w:pPr>
      <w:r>
        <w:rPr>
          <w:i/>
          <w:color w:val="000000"/>
          <w:sz w:val="27"/>
          <w:szCs w:val="27"/>
        </w:rPr>
        <w:t>Réponse / Antwort 1c:</w:t>
      </w:r>
    </w:p>
    <w:p w14:paraId="08C758A1" w14:textId="77777777" w:rsidR="00A70D6A" w:rsidRDefault="00A70D6A" w:rsidP="00A70D6A">
      <w:pPr>
        <w:pStyle w:val="StandardWeb"/>
        <w:shd w:val="clear" w:color="auto" w:fill="FFFF99"/>
        <w:rPr>
          <w:color w:val="000000"/>
          <w:sz w:val="27"/>
          <w:szCs w:val="27"/>
        </w:rPr>
      </w:pPr>
      <w:r>
        <w:rPr>
          <w:color w:val="000000"/>
          <w:sz w:val="27"/>
          <w:szCs w:val="27"/>
        </w:rPr>
        <w:fldChar w:fldCharType="begin">
          <w:ffData>
            <w:name w:val="Text40"/>
            <w:enabled/>
            <w:calcOnExit w:val="0"/>
            <w:textInput>
              <w:default w:val="..."/>
            </w:textInput>
          </w:ffData>
        </w:fldChar>
      </w:r>
      <w:r>
        <w:rPr>
          <w:color w:val="000000"/>
          <w:sz w:val="27"/>
          <w:szCs w:val="27"/>
        </w:rPr>
        <w:instrText xml:space="preserve"> FORMTEXT </w:instrText>
      </w:r>
      <w:r>
        <w:rPr>
          <w:color w:val="000000"/>
          <w:sz w:val="27"/>
          <w:szCs w:val="27"/>
        </w:rPr>
      </w:r>
      <w:r>
        <w:rPr>
          <w:color w:val="000000"/>
          <w:sz w:val="27"/>
          <w:szCs w:val="27"/>
        </w:rPr>
        <w:fldChar w:fldCharType="separate"/>
      </w:r>
      <w:r>
        <w:rPr>
          <w:noProof/>
          <w:color w:val="000000"/>
          <w:sz w:val="27"/>
          <w:szCs w:val="27"/>
        </w:rPr>
        <w:t>...</w:t>
      </w:r>
      <w:r>
        <w:rPr>
          <w:color w:val="000000"/>
          <w:sz w:val="27"/>
          <w:szCs w:val="27"/>
        </w:rPr>
        <w:fldChar w:fldCharType="end"/>
      </w:r>
    </w:p>
    <w:p w14:paraId="2149BA7B" w14:textId="77777777" w:rsidR="00A70D6A" w:rsidRDefault="00A70D6A">
      <w:pPr>
        <w:rPr>
          <w:rFonts w:ascii="Times" w:hAnsi="Times" w:cs="Times New Roman"/>
          <w:i/>
          <w:color w:val="000000"/>
          <w:sz w:val="27"/>
          <w:szCs w:val="27"/>
        </w:rPr>
      </w:pPr>
      <w:r>
        <w:rPr>
          <w:i/>
          <w:color w:val="000000"/>
          <w:sz w:val="27"/>
          <w:szCs w:val="27"/>
        </w:rPr>
        <w:br w:type="page"/>
      </w:r>
    </w:p>
    <w:p w14:paraId="1AE6D20E" w14:textId="2ABC9FC3" w:rsidR="006D4254" w:rsidRPr="008F42F0" w:rsidRDefault="006D4254" w:rsidP="006D4254">
      <w:pPr>
        <w:pStyle w:val="StandardWeb"/>
        <w:rPr>
          <w:i/>
          <w:color w:val="000000"/>
          <w:sz w:val="27"/>
          <w:szCs w:val="27"/>
        </w:rPr>
      </w:pPr>
      <w:r w:rsidRPr="008F42F0">
        <w:rPr>
          <w:i/>
          <w:color w:val="000000"/>
          <w:sz w:val="27"/>
          <w:szCs w:val="27"/>
        </w:rPr>
        <w:t>d) Dans quelle mesure – et en particulier sur quels aspects – cet enseignement est-il réellement connu, accepté, refusé et/ou critiqué dans les milieux extra ecclésiaux ? Quels sont les facteurs culturels qui empêchent la pleine réception de l’enseignement de l’Église sur la famille?</w:t>
      </w:r>
    </w:p>
    <w:p w14:paraId="2415239A" w14:textId="77777777" w:rsidR="006D4254" w:rsidRPr="008F42F0" w:rsidRDefault="006D4254" w:rsidP="006D4254">
      <w:pPr>
        <w:rPr>
          <w:rFonts w:ascii="Times" w:eastAsia="Times New Roman" w:hAnsi="Times" w:cs="Times New Roman"/>
          <w:i/>
          <w:color w:val="3366FF"/>
          <w:sz w:val="20"/>
          <w:szCs w:val="20"/>
        </w:rPr>
      </w:pPr>
      <w:r w:rsidRPr="008F42F0">
        <w:rPr>
          <w:rFonts w:ascii="Times" w:eastAsia="Times New Roman" w:hAnsi="Times" w:cs="Times New Roman"/>
          <w:i/>
          <w:color w:val="3366FF"/>
          <w:sz w:val="27"/>
          <w:szCs w:val="27"/>
        </w:rPr>
        <w:t>d) In welchem Maß – und insbesondere bezüglich welcher Aspekte – ist diese Lehre im außerkirchlichen Bereich wirklich bekannt, wird akzeptiert, zurückgewiesen und/oder kritisiert? Welche kulturellen Faktoren behindern die volle Annahme der Lehre der Kirche über die Familie?</w:t>
      </w:r>
    </w:p>
    <w:p w14:paraId="629FCA50" w14:textId="7088A22D" w:rsidR="00A70D6A" w:rsidRPr="006D4254" w:rsidRDefault="00A70D6A" w:rsidP="00A70D6A">
      <w:pPr>
        <w:pStyle w:val="StandardWeb"/>
        <w:rPr>
          <w:i/>
          <w:color w:val="000000"/>
          <w:sz w:val="27"/>
          <w:szCs w:val="27"/>
        </w:rPr>
      </w:pPr>
      <w:r>
        <w:rPr>
          <w:i/>
          <w:color w:val="000000"/>
          <w:sz w:val="27"/>
          <w:szCs w:val="27"/>
        </w:rPr>
        <w:t>Réponse / Antwort 1d:</w:t>
      </w:r>
    </w:p>
    <w:p w14:paraId="27215740" w14:textId="77777777" w:rsidR="00A70D6A" w:rsidRDefault="00A70D6A" w:rsidP="00A70D6A">
      <w:pPr>
        <w:pStyle w:val="StandardWeb"/>
        <w:shd w:val="clear" w:color="auto" w:fill="FFFF99"/>
        <w:rPr>
          <w:color w:val="000000"/>
          <w:sz w:val="27"/>
          <w:szCs w:val="27"/>
        </w:rPr>
      </w:pPr>
      <w:r>
        <w:rPr>
          <w:color w:val="000000"/>
          <w:sz w:val="27"/>
          <w:szCs w:val="27"/>
        </w:rPr>
        <w:fldChar w:fldCharType="begin">
          <w:ffData>
            <w:name w:val="Text40"/>
            <w:enabled/>
            <w:calcOnExit w:val="0"/>
            <w:textInput>
              <w:default w:val="..."/>
            </w:textInput>
          </w:ffData>
        </w:fldChar>
      </w:r>
      <w:r>
        <w:rPr>
          <w:color w:val="000000"/>
          <w:sz w:val="27"/>
          <w:szCs w:val="27"/>
        </w:rPr>
        <w:instrText xml:space="preserve"> FORMTEXT </w:instrText>
      </w:r>
      <w:r>
        <w:rPr>
          <w:color w:val="000000"/>
          <w:sz w:val="27"/>
          <w:szCs w:val="27"/>
        </w:rPr>
      </w:r>
      <w:r>
        <w:rPr>
          <w:color w:val="000000"/>
          <w:sz w:val="27"/>
          <w:szCs w:val="27"/>
        </w:rPr>
        <w:fldChar w:fldCharType="separate"/>
      </w:r>
      <w:r>
        <w:rPr>
          <w:noProof/>
          <w:color w:val="000000"/>
          <w:sz w:val="27"/>
          <w:szCs w:val="27"/>
        </w:rPr>
        <w:t>...</w:t>
      </w:r>
      <w:r>
        <w:rPr>
          <w:color w:val="000000"/>
          <w:sz w:val="27"/>
          <w:szCs w:val="27"/>
        </w:rPr>
        <w:fldChar w:fldCharType="end"/>
      </w:r>
    </w:p>
    <w:p w14:paraId="55578CE9" w14:textId="77777777" w:rsidR="006D4254" w:rsidRDefault="006D4254" w:rsidP="006D4254">
      <w:pPr>
        <w:rPr>
          <w:rFonts w:ascii="Times" w:hAnsi="Times" w:cs="Times New Roman"/>
          <w:b/>
          <w:bCs/>
          <w:color w:val="000000"/>
          <w:sz w:val="27"/>
          <w:szCs w:val="27"/>
        </w:rPr>
      </w:pPr>
      <w:r>
        <w:rPr>
          <w:b/>
          <w:bCs/>
          <w:color w:val="000000"/>
          <w:sz w:val="27"/>
          <w:szCs w:val="27"/>
        </w:rPr>
        <w:br w:type="page"/>
      </w:r>
    </w:p>
    <w:p w14:paraId="2CF20C78" w14:textId="74997122" w:rsidR="006D4254" w:rsidRPr="006D4254" w:rsidRDefault="006D4254" w:rsidP="006D4254">
      <w:pPr>
        <w:pStyle w:val="StandardWeb"/>
        <w:rPr>
          <w:b/>
          <w:bCs/>
          <w:i/>
          <w:iCs/>
          <w:color w:val="000000"/>
          <w:sz w:val="27"/>
          <w:szCs w:val="27"/>
        </w:rPr>
      </w:pPr>
      <w:r>
        <w:rPr>
          <w:b/>
          <w:bCs/>
          <w:color w:val="000000"/>
          <w:sz w:val="27"/>
          <w:szCs w:val="27"/>
        </w:rPr>
        <w:t>2. </w:t>
      </w:r>
      <w:r>
        <w:rPr>
          <w:rStyle w:val="apple-converted-space"/>
          <w:b/>
          <w:bCs/>
          <w:color w:val="000000"/>
          <w:sz w:val="27"/>
          <w:szCs w:val="27"/>
        </w:rPr>
        <w:t> </w:t>
      </w:r>
      <w:r>
        <w:rPr>
          <w:b/>
          <w:bCs/>
          <w:i/>
          <w:iCs/>
          <w:color w:val="000000"/>
          <w:sz w:val="27"/>
          <w:szCs w:val="27"/>
        </w:rPr>
        <w:t>Sur le mariage selon la loi naturelle</w:t>
      </w:r>
      <w:r>
        <w:rPr>
          <w:b/>
          <w:bCs/>
          <w:i/>
          <w:iCs/>
          <w:color w:val="000000"/>
          <w:sz w:val="27"/>
          <w:szCs w:val="27"/>
        </w:rPr>
        <w:br/>
      </w:r>
      <w:r w:rsidRPr="005F020E">
        <w:rPr>
          <w:rFonts w:eastAsia="Times New Roman"/>
          <w:b/>
          <w:bCs/>
          <w:i/>
          <w:iCs/>
          <w:color w:val="3366FF"/>
          <w:sz w:val="27"/>
          <w:szCs w:val="27"/>
        </w:rPr>
        <w:t>2 - Zur Ehe nach dem Naturrecht</w:t>
      </w:r>
    </w:p>
    <w:p w14:paraId="7521D72E" w14:textId="3C9673DC" w:rsidR="006D4254" w:rsidRPr="006D4254" w:rsidRDefault="006D4254" w:rsidP="006D4254">
      <w:pPr>
        <w:pStyle w:val="StandardWeb"/>
        <w:rPr>
          <w:i/>
          <w:color w:val="000000"/>
          <w:sz w:val="27"/>
          <w:szCs w:val="27"/>
        </w:rPr>
      </w:pPr>
      <w:r w:rsidRPr="008F42F0">
        <w:rPr>
          <w:i/>
          <w:color w:val="000000"/>
          <w:sz w:val="27"/>
          <w:szCs w:val="27"/>
        </w:rPr>
        <w:t>a) Quelle place occupe la notion de loi naturelle dans la culture civile, tant au niveau institutionnel, éducatif et académique, qu’au niveau populaire? Quelles conceptions de l’anthropologie sont à la base de ce débat sur le fondement naturel de la famille?</w:t>
      </w:r>
      <w:r>
        <w:rPr>
          <w:i/>
          <w:color w:val="000000"/>
          <w:sz w:val="27"/>
          <w:szCs w:val="27"/>
        </w:rPr>
        <w:br/>
      </w:r>
      <w:r w:rsidRPr="008F42F0">
        <w:rPr>
          <w:rFonts w:eastAsia="Times New Roman"/>
          <w:i/>
          <w:color w:val="3366FF"/>
          <w:sz w:val="27"/>
          <w:szCs w:val="27"/>
        </w:rPr>
        <w:t>a) Welchen Raum nimmt der Begriff des Naturrechts in der weltlichen Kultur ein, sowohl auf institutioneller, erzieherischer und akademischer Ebene als auch in der Volkskultur? Welche anthropologischen Sichtweisen liegen dieser Debatte über das natürliche Fundament der Familie zugrunde?</w:t>
      </w:r>
    </w:p>
    <w:p w14:paraId="451CF336" w14:textId="794360E1" w:rsidR="00A70D6A" w:rsidRPr="006D4254" w:rsidRDefault="00A70D6A" w:rsidP="00A70D6A">
      <w:pPr>
        <w:pStyle w:val="StandardWeb"/>
        <w:rPr>
          <w:i/>
          <w:color w:val="000000"/>
          <w:sz w:val="27"/>
          <w:szCs w:val="27"/>
        </w:rPr>
      </w:pPr>
      <w:r>
        <w:rPr>
          <w:i/>
          <w:color w:val="000000"/>
          <w:sz w:val="27"/>
          <w:szCs w:val="27"/>
        </w:rPr>
        <w:t>Réponse / Antwort 2a:</w:t>
      </w:r>
    </w:p>
    <w:p w14:paraId="02AB4AF8" w14:textId="77777777" w:rsidR="00A70D6A" w:rsidRDefault="00A70D6A" w:rsidP="00A70D6A">
      <w:pPr>
        <w:pStyle w:val="StandardWeb"/>
        <w:shd w:val="clear" w:color="auto" w:fill="FFFF99"/>
        <w:rPr>
          <w:color w:val="000000"/>
          <w:sz w:val="27"/>
          <w:szCs w:val="27"/>
        </w:rPr>
      </w:pPr>
      <w:r>
        <w:rPr>
          <w:color w:val="000000"/>
          <w:sz w:val="27"/>
          <w:szCs w:val="27"/>
        </w:rPr>
        <w:fldChar w:fldCharType="begin">
          <w:ffData>
            <w:name w:val="Text40"/>
            <w:enabled/>
            <w:calcOnExit w:val="0"/>
            <w:textInput>
              <w:default w:val="..."/>
            </w:textInput>
          </w:ffData>
        </w:fldChar>
      </w:r>
      <w:r>
        <w:rPr>
          <w:color w:val="000000"/>
          <w:sz w:val="27"/>
          <w:szCs w:val="27"/>
        </w:rPr>
        <w:instrText xml:space="preserve"> FORMTEXT </w:instrText>
      </w:r>
      <w:r>
        <w:rPr>
          <w:color w:val="000000"/>
          <w:sz w:val="27"/>
          <w:szCs w:val="27"/>
        </w:rPr>
      </w:r>
      <w:r>
        <w:rPr>
          <w:color w:val="000000"/>
          <w:sz w:val="27"/>
          <w:szCs w:val="27"/>
        </w:rPr>
        <w:fldChar w:fldCharType="separate"/>
      </w:r>
      <w:r>
        <w:rPr>
          <w:noProof/>
          <w:color w:val="000000"/>
          <w:sz w:val="27"/>
          <w:szCs w:val="27"/>
        </w:rPr>
        <w:t>...</w:t>
      </w:r>
      <w:r>
        <w:rPr>
          <w:color w:val="000000"/>
          <w:sz w:val="27"/>
          <w:szCs w:val="27"/>
        </w:rPr>
        <w:fldChar w:fldCharType="end"/>
      </w:r>
    </w:p>
    <w:p w14:paraId="256A9374" w14:textId="3860D395" w:rsidR="006D4254" w:rsidRPr="006D4254" w:rsidRDefault="006D4254" w:rsidP="006D4254">
      <w:pPr>
        <w:pStyle w:val="StandardWeb"/>
        <w:rPr>
          <w:i/>
          <w:color w:val="000000"/>
          <w:sz w:val="27"/>
          <w:szCs w:val="27"/>
        </w:rPr>
      </w:pPr>
      <w:r w:rsidRPr="008F42F0">
        <w:rPr>
          <w:i/>
          <w:color w:val="000000"/>
          <w:sz w:val="27"/>
          <w:szCs w:val="27"/>
        </w:rPr>
        <w:t>b) La notion de loi naturelle à propos de l’union entre un homme et une femme est-elle couramment acceptée en tant que telle par les baptisés en général?</w:t>
      </w:r>
      <w:r>
        <w:rPr>
          <w:i/>
          <w:color w:val="000000"/>
          <w:sz w:val="27"/>
          <w:szCs w:val="27"/>
        </w:rPr>
        <w:br/>
      </w:r>
      <w:r w:rsidRPr="008F42F0">
        <w:rPr>
          <w:rFonts w:eastAsia="Times New Roman"/>
          <w:i/>
          <w:color w:val="3366FF"/>
          <w:sz w:val="27"/>
          <w:szCs w:val="27"/>
        </w:rPr>
        <w:t>b) Wird der Begriff des Naturrechts in Bezug auf die Verbindung zwischen Mann und Frau von Seiten der Gläubigen im Allgemeinen akzeptiert?</w:t>
      </w:r>
    </w:p>
    <w:p w14:paraId="0067B23D" w14:textId="0029F5C4" w:rsidR="00A70D6A" w:rsidRPr="006D4254" w:rsidRDefault="00A70D6A" w:rsidP="00A70D6A">
      <w:pPr>
        <w:pStyle w:val="StandardWeb"/>
        <w:rPr>
          <w:i/>
          <w:color w:val="000000"/>
          <w:sz w:val="27"/>
          <w:szCs w:val="27"/>
        </w:rPr>
      </w:pPr>
      <w:r>
        <w:rPr>
          <w:i/>
          <w:color w:val="000000"/>
          <w:sz w:val="27"/>
          <w:szCs w:val="27"/>
        </w:rPr>
        <w:t>Réponse / Antwort 2b:</w:t>
      </w:r>
    </w:p>
    <w:p w14:paraId="252D6CBC" w14:textId="77777777" w:rsidR="00A70D6A" w:rsidRDefault="00A70D6A" w:rsidP="00A70D6A">
      <w:pPr>
        <w:pStyle w:val="StandardWeb"/>
        <w:shd w:val="clear" w:color="auto" w:fill="FFFF99"/>
        <w:rPr>
          <w:color w:val="000000"/>
          <w:sz w:val="27"/>
          <w:szCs w:val="27"/>
        </w:rPr>
      </w:pPr>
      <w:r>
        <w:rPr>
          <w:color w:val="000000"/>
          <w:sz w:val="27"/>
          <w:szCs w:val="27"/>
        </w:rPr>
        <w:fldChar w:fldCharType="begin">
          <w:ffData>
            <w:name w:val="Text40"/>
            <w:enabled/>
            <w:calcOnExit w:val="0"/>
            <w:textInput>
              <w:default w:val="..."/>
            </w:textInput>
          </w:ffData>
        </w:fldChar>
      </w:r>
      <w:r>
        <w:rPr>
          <w:color w:val="000000"/>
          <w:sz w:val="27"/>
          <w:szCs w:val="27"/>
        </w:rPr>
        <w:instrText xml:space="preserve"> FORMTEXT </w:instrText>
      </w:r>
      <w:r>
        <w:rPr>
          <w:color w:val="000000"/>
          <w:sz w:val="27"/>
          <w:szCs w:val="27"/>
        </w:rPr>
      </w:r>
      <w:r>
        <w:rPr>
          <w:color w:val="000000"/>
          <w:sz w:val="27"/>
          <w:szCs w:val="27"/>
        </w:rPr>
        <w:fldChar w:fldCharType="separate"/>
      </w:r>
      <w:r>
        <w:rPr>
          <w:noProof/>
          <w:color w:val="000000"/>
          <w:sz w:val="27"/>
          <w:szCs w:val="27"/>
        </w:rPr>
        <w:t>...</w:t>
      </w:r>
      <w:r>
        <w:rPr>
          <w:color w:val="000000"/>
          <w:sz w:val="27"/>
          <w:szCs w:val="27"/>
        </w:rPr>
        <w:fldChar w:fldCharType="end"/>
      </w:r>
    </w:p>
    <w:p w14:paraId="72C82477" w14:textId="5D70F462" w:rsidR="006D4254" w:rsidRPr="006D4254" w:rsidRDefault="006D4254" w:rsidP="006D4254">
      <w:pPr>
        <w:pStyle w:val="StandardWeb"/>
        <w:rPr>
          <w:i/>
          <w:color w:val="000000"/>
          <w:sz w:val="27"/>
          <w:szCs w:val="27"/>
        </w:rPr>
      </w:pPr>
      <w:r w:rsidRPr="008F42F0">
        <w:rPr>
          <w:i/>
          <w:color w:val="000000"/>
          <w:sz w:val="27"/>
          <w:szCs w:val="27"/>
        </w:rPr>
        <w:t>c) Comment, en pratique et en théorie, la loi naturelle sur l’union entre un homme et une femme en vue de la formation d’une famille est-elle contestée? Comment est-elle proposée et approfondie dans les organismes civils et ecclésiaux?</w:t>
      </w:r>
      <w:r>
        <w:rPr>
          <w:i/>
          <w:color w:val="000000"/>
          <w:sz w:val="27"/>
          <w:szCs w:val="27"/>
        </w:rPr>
        <w:br/>
      </w:r>
      <w:r w:rsidRPr="008F42F0">
        <w:rPr>
          <w:rFonts w:eastAsia="Times New Roman"/>
          <w:i/>
          <w:color w:val="3366FF"/>
          <w:sz w:val="27"/>
          <w:szCs w:val="27"/>
        </w:rPr>
        <w:t>c) Auf welche Weise wird in Theorie und Praxis das Naturrecht in Bezug auf die Verbindung zwischen Mann und Frau im Hinblick auf die Bildung einer Familie bestritten? Wie wird es in den zivilen und kirchlichen Einrichtungen dargelegt und vertieft?</w:t>
      </w:r>
    </w:p>
    <w:p w14:paraId="5AB136F7" w14:textId="1CE277EA" w:rsidR="00A70D6A" w:rsidRPr="006D4254" w:rsidRDefault="00A70D6A" w:rsidP="00A70D6A">
      <w:pPr>
        <w:pStyle w:val="StandardWeb"/>
        <w:rPr>
          <w:i/>
          <w:color w:val="000000"/>
          <w:sz w:val="27"/>
          <w:szCs w:val="27"/>
        </w:rPr>
      </w:pPr>
      <w:r>
        <w:rPr>
          <w:i/>
          <w:color w:val="000000"/>
          <w:sz w:val="27"/>
          <w:szCs w:val="27"/>
        </w:rPr>
        <w:t>Réponse / Antwort 2c:</w:t>
      </w:r>
    </w:p>
    <w:p w14:paraId="5B968708" w14:textId="77777777" w:rsidR="00A70D6A" w:rsidRDefault="00A70D6A" w:rsidP="00A70D6A">
      <w:pPr>
        <w:pStyle w:val="StandardWeb"/>
        <w:shd w:val="clear" w:color="auto" w:fill="FFFF99"/>
        <w:rPr>
          <w:color w:val="000000"/>
          <w:sz w:val="27"/>
          <w:szCs w:val="27"/>
        </w:rPr>
      </w:pPr>
      <w:r>
        <w:rPr>
          <w:color w:val="000000"/>
          <w:sz w:val="27"/>
          <w:szCs w:val="27"/>
        </w:rPr>
        <w:fldChar w:fldCharType="begin">
          <w:ffData>
            <w:name w:val="Text40"/>
            <w:enabled/>
            <w:calcOnExit w:val="0"/>
            <w:textInput>
              <w:default w:val="..."/>
            </w:textInput>
          </w:ffData>
        </w:fldChar>
      </w:r>
      <w:r>
        <w:rPr>
          <w:color w:val="000000"/>
          <w:sz w:val="27"/>
          <w:szCs w:val="27"/>
        </w:rPr>
        <w:instrText xml:space="preserve"> FORMTEXT </w:instrText>
      </w:r>
      <w:r>
        <w:rPr>
          <w:color w:val="000000"/>
          <w:sz w:val="27"/>
          <w:szCs w:val="27"/>
        </w:rPr>
      </w:r>
      <w:r>
        <w:rPr>
          <w:color w:val="000000"/>
          <w:sz w:val="27"/>
          <w:szCs w:val="27"/>
        </w:rPr>
        <w:fldChar w:fldCharType="separate"/>
      </w:r>
      <w:r>
        <w:rPr>
          <w:noProof/>
          <w:color w:val="000000"/>
          <w:sz w:val="27"/>
          <w:szCs w:val="27"/>
        </w:rPr>
        <w:t>...</w:t>
      </w:r>
      <w:r>
        <w:rPr>
          <w:color w:val="000000"/>
          <w:sz w:val="27"/>
          <w:szCs w:val="27"/>
        </w:rPr>
        <w:fldChar w:fldCharType="end"/>
      </w:r>
    </w:p>
    <w:p w14:paraId="5989CDB9" w14:textId="77777777" w:rsidR="00A70D6A" w:rsidRDefault="00A70D6A">
      <w:pPr>
        <w:rPr>
          <w:rFonts w:ascii="Times" w:hAnsi="Times" w:cs="Times New Roman"/>
          <w:i/>
          <w:color w:val="000000"/>
          <w:sz w:val="27"/>
          <w:szCs w:val="27"/>
        </w:rPr>
      </w:pPr>
      <w:r>
        <w:rPr>
          <w:i/>
          <w:color w:val="000000"/>
          <w:sz w:val="27"/>
          <w:szCs w:val="27"/>
        </w:rPr>
        <w:br w:type="page"/>
      </w:r>
    </w:p>
    <w:p w14:paraId="6E035A61" w14:textId="01168F73" w:rsidR="006D4254" w:rsidRPr="006D4254" w:rsidRDefault="006D4254" w:rsidP="006D4254">
      <w:pPr>
        <w:pStyle w:val="StandardWeb"/>
        <w:rPr>
          <w:i/>
          <w:color w:val="000000"/>
          <w:sz w:val="27"/>
          <w:szCs w:val="27"/>
        </w:rPr>
      </w:pPr>
      <w:r w:rsidRPr="008F42F0">
        <w:rPr>
          <w:i/>
          <w:color w:val="000000"/>
          <w:sz w:val="27"/>
          <w:szCs w:val="27"/>
        </w:rPr>
        <w:t>d) Si des baptisés non pratiquants ou ceux qui se déclarent non-croyants demandent la célébration du mariage, comment affronter les défis pastoraux qui en découlent?</w:t>
      </w:r>
      <w:r>
        <w:rPr>
          <w:i/>
          <w:color w:val="000000"/>
          <w:sz w:val="27"/>
          <w:szCs w:val="27"/>
        </w:rPr>
        <w:br/>
      </w:r>
      <w:r w:rsidRPr="008F42F0">
        <w:rPr>
          <w:rFonts w:eastAsia="Times New Roman"/>
          <w:i/>
          <w:color w:val="3366FF"/>
          <w:sz w:val="27"/>
          <w:szCs w:val="27"/>
        </w:rPr>
        <w:t>d) Wie soll man die pastoralen Herausforderungen annehmen, die sich ergeben, wenn nicht praktizierende oder sich als ungläubig bezeichnende Getaufte die Feier der Eheschließung erbitten?</w:t>
      </w:r>
    </w:p>
    <w:p w14:paraId="38C72DED" w14:textId="047CF302" w:rsidR="00A70D6A" w:rsidRPr="006D4254" w:rsidRDefault="00A70D6A" w:rsidP="00A70D6A">
      <w:pPr>
        <w:pStyle w:val="StandardWeb"/>
        <w:rPr>
          <w:i/>
          <w:color w:val="000000"/>
          <w:sz w:val="27"/>
          <w:szCs w:val="27"/>
        </w:rPr>
      </w:pPr>
      <w:r>
        <w:rPr>
          <w:i/>
          <w:color w:val="000000"/>
          <w:sz w:val="27"/>
          <w:szCs w:val="27"/>
        </w:rPr>
        <w:t>Réponse / Antwort 2d:</w:t>
      </w:r>
    </w:p>
    <w:p w14:paraId="4C39A5C7" w14:textId="77777777" w:rsidR="00A70D6A" w:rsidRDefault="00A70D6A" w:rsidP="00A70D6A">
      <w:pPr>
        <w:pStyle w:val="StandardWeb"/>
        <w:shd w:val="clear" w:color="auto" w:fill="FFFF99"/>
        <w:rPr>
          <w:color w:val="000000"/>
          <w:sz w:val="27"/>
          <w:szCs w:val="27"/>
        </w:rPr>
      </w:pPr>
      <w:r>
        <w:rPr>
          <w:color w:val="000000"/>
          <w:sz w:val="27"/>
          <w:szCs w:val="27"/>
        </w:rPr>
        <w:fldChar w:fldCharType="begin">
          <w:ffData>
            <w:name w:val="Text40"/>
            <w:enabled/>
            <w:calcOnExit w:val="0"/>
            <w:textInput>
              <w:default w:val="..."/>
            </w:textInput>
          </w:ffData>
        </w:fldChar>
      </w:r>
      <w:r>
        <w:rPr>
          <w:color w:val="000000"/>
          <w:sz w:val="27"/>
          <w:szCs w:val="27"/>
        </w:rPr>
        <w:instrText xml:space="preserve"> FORMTEXT </w:instrText>
      </w:r>
      <w:r>
        <w:rPr>
          <w:color w:val="000000"/>
          <w:sz w:val="27"/>
          <w:szCs w:val="27"/>
        </w:rPr>
      </w:r>
      <w:r>
        <w:rPr>
          <w:color w:val="000000"/>
          <w:sz w:val="27"/>
          <w:szCs w:val="27"/>
        </w:rPr>
        <w:fldChar w:fldCharType="separate"/>
      </w:r>
      <w:r>
        <w:rPr>
          <w:noProof/>
          <w:color w:val="000000"/>
          <w:sz w:val="27"/>
          <w:szCs w:val="27"/>
        </w:rPr>
        <w:t>...</w:t>
      </w:r>
      <w:r>
        <w:rPr>
          <w:color w:val="000000"/>
          <w:sz w:val="27"/>
          <w:szCs w:val="27"/>
        </w:rPr>
        <w:fldChar w:fldCharType="end"/>
      </w:r>
    </w:p>
    <w:p w14:paraId="06FEB877" w14:textId="77777777" w:rsidR="006D4254" w:rsidRDefault="006D4254" w:rsidP="006D4254">
      <w:pPr>
        <w:rPr>
          <w:rFonts w:ascii="Times" w:hAnsi="Times" w:cs="Times New Roman"/>
          <w:b/>
          <w:bCs/>
          <w:color w:val="000000"/>
          <w:sz w:val="27"/>
          <w:szCs w:val="27"/>
        </w:rPr>
      </w:pPr>
      <w:r>
        <w:rPr>
          <w:b/>
          <w:bCs/>
          <w:color w:val="000000"/>
          <w:sz w:val="27"/>
          <w:szCs w:val="27"/>
        </w:rPr>
        <w:br w:type="page"/>
      </w:r>
    </w:p>
    <w:p w14:paraId="5045FCEF" w14:textId="322F72B8" w:rsidR="006D4254" w:rsidRPr="006D4254" w:rsidRDefault="006D4254" w:rsidP="006D4254">
      <w:pPr>
        <w:pStyle w:val="StandardWeb"/>
        <w:rPr>
          <w:b/>
          <w:bCs/>
          <w:i/>
          <w:iCs/>
          <w:color w:val="000000"/>
          <w:sz w:val="27"/>
          <w:szCs w:val="27"/>
        </w:rPr>
      </w:pPr>
      <w:r>
        <w:rPr>
          <w:b/>
          <w:bCs/>
          <w:color w:val="000000"/>
          <w:sz w:val="27"/>
          <w:szCs w:val="27"/>
        </w:rPr>
        <w:t>3. </w:t>
      </w:r>
      <w:r>
        <w:rPr>
          <w:rStyle w:val="apple-converted-space"/>
          <w:b/>
          <w:bCs/>
          <w:color w:val="000000"/>
          <w:sz w:val="27"/>
          <w:szCs w:val="27"/>
        </w:rPr>
        <w:t> </w:t>
      </w:r>
      <w:r>
        <w:rPr>
          <w:b/>
          <w:bCs/>
          <w:i/>
          <w:iCs/>
          <w:color w:val="000000"/>
          <w:sz w:val="27"/>
          <w:szCs w:val="27"/>
        </w:rPr>
        <w:t>La pastorale de la famille dans le contexte de l’évangélisation</w:t>
      </w:r>
      <w:r>
        <w:rPr>
          <w:b/>
          <w:bCs/>
          <w:i/>
          <w:iCs/>
          <w:color w:val="000000"/>
          <w:sz w:val="27"/>
          <w:szCs w:val="27"/>
        </w:rPr>
        <w:br/>
      </w:r>
      <w:r w:rsidRPr="005F020E">
        <w:rPr>
          <w:rFonts w:eastAsia="Times New Roman"/>
          <w:b/>
          <w:bCs/>
          <w:i/>
          <w:iCs/>
          <w:color w:val="3366FF"/>
          <w:sz w:val="27"/>
          <w:szCs w:val="27"/>
        </w:rPr>
        <w:t>3 - Die Familienpastoral im Kontext der Evangelisierung</w:t>
      </w:r>
    </w:p>
    <w:p w14:paraId="6E3984F5" w14:textId="3EE3DEC5" w:rsidR="006D4254" w:rsidRPr="006D4254" w:rsidRDefault="006D4254" w:rsidP="006D4254">
      <w:pPr>
        <w:pStyle w:val="StandardWeb"/>
        <w:rPr>
          <w:i/>
          <w:color w:val="000000"/>
          <w:sz w:val="27"/>
          <w:szCs w:val="27"/>
        </w:rPr>
      </w:pPr>
      <w:r w:rsidRPr="008F42F0">
        <w:rPr>
          <w:i/>
          <w:color w:val="000000"/>
          <w:sz w:val="27"/>
          <w:szCs w:val="27"/>
        </w:rPr>
        <w:t>a) Durant ces dernières dizaines d’années, quelles sont les expériences nées concernant la préparation au mariage? Comment a-t-on cherché à stimuler le devoir d’évangélisation des époux et de la famille? Comment promouvoir la conscience de la famille comme « Église domestique »?</w:t>
      </w:r>
      <w:r>
        <w:rPr>
          <w:i/>
          <w:color w:val="000000"/>
          <w:sz w:val="27"/>
          <w:szCs w:val="27"/>
        </w:rPr>
        <w:br/>
      </w:r>
      <w:r w:rsidRPr="008F42F0">
        <w:rPr>
          <w:rFonts w:eastAsia="Times New Roman"/>
          <w:i/>
          <w:color w:val="3366FF"/>
          <w:sz w:val="27"/>
          <w:szCs w:val="27"/>
        </w:rPr>
        <w:t>a) Welche Erfahrungen wurden in den letzten Jahrzehnten in Bezug auf die Ehevorbereitung gemacht? Auf welche Weise hat man sich bemüht, dem Evangelisierungsauftrag der Eheleute und der Familie Impulse zu geben? Wie kann man das Bewusstsein der Familie als „Hauskirche“ fördern?</w:t>
      </w:r>
    </w:p>
    <w:p w14:paraId="5A99A479" w14:textId="7215679E" w:rsidR="00A70D6A" w:rsidRPr="006D4254" w:rsidRDefault="00A70D6A" w:rsidP="00A70D6A">
      <w:pPr>
        <w:pStyle w:val="StandardWeb"/>
        <w:rPr>
          <w:i/>
          <w:color w:val="000000"/>
          <w:sz w:val="27"/>
          <w:szCs w:val="27"/>
        </w:rPr>
      </w:pPr>
      <w:r>
        <w:rPr>
          <w:i/>
          <w:color w:val="000000"/>
          <w:sz w:val="27"/>
          <w:szCs w:val="27"/>
        </w:rPr>
        <w:t>Réponse / Antwort 3a:</w:t>
      </w:r>
    </w:p>
    <w:p w14:paraId="5347A659" w14:textId="77777777" w:rsidR="00A70D6A" w:rsidRDefault="00A70D6A" w:rsidP="00A70D6A">
      <w:pPr>
        <w:pStyle w:val="StandardWeb"/>
        <w:shd w:val="clear" w:color="auto" w:fill="FFFF99"/>
        <w:rPr>
          <w:color w:val="000000"/>
          <w:sz w:val="27"/>
          <w:szCs w:val="27"/>
        </w:rPr>
      </w:pPr>
      <w:r>
        <w:rPr>
          <w:color w:val="000000"/>
          <w:sz w:val="27"/>
          <w:szCs w:val="27"/>
        </w:rPr>
        <w:fldChar w:fldCharType="begin">
          <w:ffData>
            <w:name w:val="Text40"/>
            <w:enabled/>
            <w:calcOnExit w:val="0"/>
            <w:textInput>
              <w:default w:val="..."/>
            </w:textInput>
          </w:ffData>
        </w:fldChar>
      </w:r>
      <w:r>
        <w:rPr>
          <w:color w:val="000000"/>
          <w:sz w:val="27"/>
          <w:szCs w:val="27"/>
        </w:rPr>
        <w:instrText xml:space="preserve"> FORMTEXT </w:instrText>
      </w:r>
      <w:r>
        <w:rPr>
          <w:color w:val="000000"/>
          <w:sz w:val="27"/>
          <w:szCs w:val="27"/>
        </w:rPr>
      </w:r>
      <w:r>
        <w:rPr>
          <w:color w:val="000000"/>
          <w:sz w:val="27"/>
          <w:szCs w:val="27"/>
        </w:rPr>
        <w:fldChar w:fldCharType="separate"/>
      </w:r>
      <w:r>
        <w:rPr>
          <w:noProof/>
          <w:color w:val="000000"/>
          <w:sz w:val="27"/>
          <w:szCs w:val="27"/>
        </w:rPr>
        <w:t>...</w:t>
      </w:r>
      <w:r>
        <w:rPr>
          <w:color w:val="000000"/>
          <w:sz w:val="27"/>
          <w:szCs w:val="27"/>
        </w:rPr>
        <w:fldChar w:fldCharType="end"/>
      </w:r>
    </w:p>
    <w:p w14:paraId="4D04736A" w14:textId="031F24CD" w:rsidR="006D4254" w:rsidRPr="006D4254" w:rsidRDefault="006D4254" w:rsidP="006D4254">
      <w:pPr>
        <w:pStyle w:val="StandardWeb"/>
        <w:rPr>
          <w:i/>
          <w:color w:val="000000"/>
          <w:sz w:val="27"/>
          <w:szCs w:val="27"/>
        </w:rPr>
      </w:pPr>
      <w:r w:rsidRPr="008F42F0">
        <w:rPr>
          <w:i/>
          <w:color w:val="000000"/>
          <w:sz w:val="27"/>
          <w:szCs w:val="27"/>
        </w:rPr>
        <w:t>b) Êtes-vous parvenus à proposer des styles de prière en famille qui réussissent à résister à la complexité de la vie et de la culture actuelle?</w:t>
      </w:r>
      <w:r>
        <w:rPr>
          <w:i/>
          <w:color w:val="000000"/>
          <w:sz w:val="27"/>
          <w:szCs w:val="27"/>
        </w:rPr>
        <w:br/>
      </w:r>
      <w:r w:rsidRPr="008F42F0">
        <w:rPr>
          <w:rFonts w:eastAsia="Times New Roman"/>
          <w:i/>
          <w:color w:val="3366FF"/>
          <w:sz w:val="27"/>
          <w:szCs w:val="27"/>
        </w:rPr>
        <w:t>b) Ist es gelungen, für die Familie Gebetsformen vorzuschlagen, die in der Komplexität des heutigen Lebens und der aktuellen Kultur Bestand haben?</w:t>
      </w:r>
    </w:p>
    <w:p w14:paraId="7EC58FDA" w14:textId="1EDBA1B4" w:rsidR="00A70D6A" w:rsidRPr="006D4254" w:rsidRDefault="00A70D6A" w:rsidP="00A70D6A">
      <w:pPr>
        <w:pStyle w:val="StandardWeb"/>
        <w:rPr>
          <w:i/>
          <w:color w:val="000000"/>
          <w:sz w:val="27"/>
          <w:szCs w:val="27"/>
        </w:rPr>
      </w:pPr>
      <w:r>
        <w:rPr>
          <w:i/>
          <w:color w:val="000000"/>
          <w:sz w:val="27"/>
          <w:szCs w:val="27"/>
        </w:rPr>
        <w:t>Réponse / Antwort 3b:</w:t>
      </w:r>
    </w:p>
    <w:p w14:paraId="7C2C9122" w14:textId="77777777" w:rsidR="00A70D6A" w:rsidRDefault="00A70D6A" w:rsidP="00A70D6A">
      <w:pPr>
        <w:pStyle w:val="StandardWeb"/>
        <w:shd w:val="clear" w:color="auto" w:fill="FFFF99"/>
        <w:rPr>
          <w:color w:val="000000"/>
          <w:sz w:val="27"/>
          <w:szCs w:val="27"/>
        </w:rPr>
      </w:pPr>
      <w:r>
        <w:rPr>
          <w:color w:val="000000"/>
          <w:sz w:val="27"/>
          <w:szCs w:val="27"/>
        </w:rPr>
        <w:fldChar w:fldCharType="begin">
          <w:ffData>
            <w:name w:val="Text40"/>
            <w:enabled/>
            <w:calcOnExit w:val="0"/>
            <w:textInput>
              <w:default w:val="..."/>
            </w:textInput>
          </w:ffData>
        </w:fldChar>
      </w:r>
      <w:r>
        <w:rPr>
          <w:color w:val="000000"/>
          <w:sz w:val="27"/>
          <w:szCs w:val="27"/>
        </w:rPr>
        <w:instrText xml:space="preserve"> FORMTEXT </w:instrText>
      </w:r>
      <w:r>
        <w:rPr>
          <w:color w:val="000000"/>
          <w:sz w:val="27"/>
          <w:szCs w:val="27"/>
        </w:rPr>
      </w:r>
      <w:r>
        <w:rPr>
          <w:color w:val="000000"/>
          <w:sz w:val="27"/>
          <w:szCs w:val="27"/>
        </w:rPr>
        <w:fldChar w:fldCharType="separate"/>
      </w:r>
      <w:r>
        <w:rPr>
          <w:noProof/>
          <w:color w:val="000000"/>
          <w:sz w:val="27"/>
          <w:szCs w:val="27"/>
        </w:rPr>
        <w:t>...</w:t>
      </w:r>
      <w:r>
        <w:rPr>
          <w:color w:val="000000"/>
          <w:sz w:val="27"/>
          <w:szCs w:val="27"/>
        </w:rPr>
        <w:fldChar w:fldCharType="end"/>
      </w:r>
    </w:p>
    <w:p w14:paraId="0321730A" w14:textId="36EC3575" w:rsidR="006D4254" w:rsidRPr="006D4254" w:rsidRDefault="006D4254" w:rsidP="006D4254">
      <w:pPr>
        <w:pStyle w:val="StandardWeb"/>
        <w:rPr>
          <w:i/>
          <w:color w:val="000000"/>
          <w:sz w:val="27"/>
          <w:szCs w:val="27"/>
        </w:rPr>
      </w:pPr>
      <w:r w:rsidRPr="008F42F0">
        <w:rPr>
          <w:i/>
          <w:color w:val="000000"/>
          <w:sz w:val="27"/>
          <w:szCs w:val="27"/>
        </w:rPr>
        <w:t>c) Dans la situation actuelle de crise entre les générations, comment les familles chrétiennes ont-elles su réaliser leur vocation propre de transmission de la foi?</w:t>
      </w:r>
      <w:r>
        <w:rPr>
          <w:i/>
          <w:color w:val="000000"/>
          <w:sz w:val="27"/>
          <w:szCs w:val="27"/>
        </w:rPr>
        <w:br/>
      </w:r>
      <w:r w:rsidRPr="008F42F0">
        <w:rPr>
          <w:rFonts w:eastAsia="Times New Roman"/>
          <w:i/>
          <w:color w:val="3366FF"/>
          <w:sz w:val="27"/>
          <w:szCs w:val="27"/>
        </w:rPr>
        <w:t>c) Haben die Familien in der aktuellen Situation des Generationenkonflikts verstanden, ihre Berufung zur Weitergabe des Glaubens umzusetzen? Wie?</w:t>
      </w:r>
    </w:p>
    <w:p w14:paraId="54C8B7C4" w14:textId="5B319E09" w:rsidR="00A70D6A" w:rsidRPr="006D4254" w:rsidRDefault="00A70D6A" w:rsidP="00A70D6A">
      <w:pPr>
        <w:pStyle w:val="StandardWeb"/>
        <w:rPr>
          <w:i/>
          <w:color w:val="000000"/>
          <w:sz w:val="27"/>
          <w:szCs w:val="27"/>
        </w:rPr>
      </w:pPr>
      <w:r>
        <w:rPr>
          <w:i/>
          <w:color w:val="000000"/>
          <w:sz w:val="27"/>
          <w:szCs w:val="27"/>
        </w:rPr>
        <w:t>Réponse / Antwort 3c:</w:t>
      </w:r>
    </w:p>
    <w:p w14:paraId="333EC221" w14:textId="77777777" w:rsidR="00A70D6A" w:rsidRDefault="00A70D6A" w:rsidP="00A70D6A">
      <w:pPr>
        <w:pStyle w:val="StandardWeb"/>
        <w:shd w:val="clear" w:color="auto" w:fill="FFFF99"/>
        <w:rPr>
          <w:color w:val="000000"/>
          <w:sz w:val="27"/>
          <w:szCs w:val="27"/>
        </w:rPr>
      </w:pPr>
      <w:r>
        <w:rPr>
          <w:color w:val="000000"/>
          <w:sz w:val="27"/>
          <w:szCs w:val="27"/>
        </w:rPr>
        <w:fldChar w:fldCharType="begin">
          <w:ffData>
            <w:name w:val="Text40"/>
            <w:enabled/>
            <w:calcOnExit w:val="0"/>
            <w:textInput>
              <w:default w:val="..."/>
            </w:textInput>
          </w:ffData>
        </w:fldChar>
      </w:r>
      <w:r>
        <w:rPr>
          <w:color w:val="000000"/>
          <w:sz w:val="27"/>
          <w:szCs w:val="27"/>
        </w:rPr>
        <w:instrText xml:space="preserve"> FORMTEXT </w:instrText>
      </w:r>
      <w:r>
        <w:rPr>
          <w:color w:val="000000"/>
          <w:sz w:val="27"/>
          <w:szCs w:val="27"/>
        </w:rPr>
      </w:r>
      <w:r>
        <w:rPr>
          <w:color w:val="000000"/>
          <w:sz w:val="27"/>
          <w:szCs w:val="27"/>
        </w:rPr>
        <w:fldChar w:fldCharType="separate"/>
      </w:r>
      <w:r>
        <w:rPr>
          <w:noProof/>
          <w:color w:val="000000"/>
          <w:sz w:val="27"/>
          <w:szCs w:val="27"/>
        </w:rPr>
        <w:t>...</w:t>
      </w:r>
      <w:r>
        <w:rPr>
          <w:color w:val="000000"/>
          <w:sz w:val="27"/>
          <w:szCs w:val="27"/>
        </w:rPr>
        <w:fldChar w:fldCharType="end"/>
      </w:r>
    </w:p>
    <w:p w14:paraId="2E39E439" w14:textId="0121885E" w:rsidR="006D4254" w:rsidRPr="006D4254" w:rsidRDefault="006D4254" w:rsidP="006D4254">
      <w:pPr>
        <w:pStyle w:val="StandardWeb"/>
        <w:rPr>
          <w:i/>
          <w:color w:val="000000"/>
          <w:sz w:val="27"/>
          <w:szCs w:val="27"/>
        </w:rPr>
      </w:pPr>
      <w:r w:rsidRPr="008F42F0">
        <w:rPr>
          <w:i/>
          <w:color w:val="000000"/>
          <w:sz w:val="27"/>
          <w:szCs w:val="27"/>
        </w:rPr>
        <w:t>d) De quelle manière les Églises locales et les mouvements de spiritualité familiale ont-ils su créer des parcours pouvant servir d’exemple?</w:t>
      </w:r>
      <w:r>
        <w:rPr>
          <w:i/>
          <w:color w:val="000000"/>
          <w:sz w:val="27"/>
          <w:szCs w:val="27"/>
        </w:rPr>
        <w:br/>
      </w:r>
      <w:r w:rsidRPr="008F42F0">
        <w:rPr>
          <w:rFonts w:eastAsia="Times New Roman"/>
          <w:i/>
          <w:color w:val="3366FF"/>
          <w:sz w:val="27"/>
          <w:szCs w:val="27"/>
        </w:rPr>
        <w:t>d) Wie haben es die Ortskirchen und Bewegungen der Familienspiritualität verstanden, vorbildliche Wege der Formung und Ausbildung zu schaffen?</w:t>
      </w:r>
    </w:p>
    <w:p w14:paraId="09AA435C" w14:textId="2F1992B2" w:rsidR="00A70D6A" w:rsidRPr="006D4254" w:rsidRDefault="00A70D6A" w:rsidP="00A70D6A">
      <w:pPr>
        <w:pStyle w:val="StandardWeb"/>
        <w:rPr>
          <w:i/>
          <w:color w:val="000000"/>
          <w:sz w:val="27"/>
          <w:szCs w:val="27"/>
        </w:rPr>
      </w:pPr>
      <w:r>
        <w:rPr>
          <w:i/>
          <w:color w:val="000000"/>
          <w:sz w:val="27"/>
          <w:szCs w:val="27"/>
        </w:rPr>
        <w:t>Réponse / Antwort 3d:</w:t>
      </w:r>
    </w:p>
    <w:p w14:paraId="63E6CBF4" w14:textId="77777777" w:rsidR="00A70D6A" w:rsidRDefault="00A70D6A" w:rsidP="00A70D6A">
      <w:pPr>
        <w:pStyle w:val="StandardWeb"/>
        <w:shd w:val="clear" w:color="auto" w:fill="FFFF99"/>
        <w:rPr>
          <w:color w:val="000000"/>
          <w:sz w:val="27"/>
          <w:szCs w:val="27"/>
        </w:rPr>
      </w:pPr>
      <w:r>
        <w:rPr>
          <w:color w:val="000000"/>
          <w:sz w:val="27"/>
          <w:szCs w:val="27"/>
        </w:rPr>
        <w:fldChar w:fldCharType="begin">
          <w:ffData>
            <w:name w:val="Text40"/>
            <w:enabled/>
            <w:calcOnExit w:val="0"/>
            <w:textInput>
              <w:default w:val="..."/>
            </w:textInput>
          </w:ffData>
        </w:fldChar>
      </w:r>
      <w:r>
        <w:rPr>
          <w:color w:val="000000"/>
          <w:sz w:val="27"/>
          <w:szCs w:val="27"/>
        </w:rPr>
        <w:instrText xml:space="preserve"> FORMTEXT </w:instrText>
      </w:r>
      <w:r>
        <w:rPr>
          <w:color w:val="000000"/>
          <w:sz w:val="27"/>
          <w:szCs w:val="27"/>
        </w:rPr>
      </w:r>
      <w:r>
        <w:rPr>
          <w:color w:val="000000"/>
          <w:sz w:val="27"/>
          <w:szCs w:val="27"/>
        </w:rPr>
        <w:fldChar w:fldCharType="separate"/>
      </w:r>
      <w:r>
        <w:rPr>
          <w:noProof/>
          <w:color w:val="000000"/>
          <w:sz w:val="27"/>
          <w:szCs w:val="27"/>
        </w:rPr>
        <w:t>...</w:t>
      </w:r>
      <w:r>
        <w:rPr>
          <w:color w:val="000000"/>
          <w:sz w:val="27"/>
          <w:szCs w:val="27"/>
        </w:rPr>
        <w:fldChar w:fldCharType="end"/>
      </w:r>
    </w:p>
    <w:p w14:paraId="209F3224" w14:textId="77777777" w:rsidR="00A70D6A" w:rsidRDefault="00A70D6A">
      <w:pPr>
        <w:rPr>
          <w:rFonts w:ascii="Times" w:hAnsi="Times" w:cs="Times New Roman"/>
          <w:i/>
          <w:color w:val="000000"/>
          <w:sz w:val="27"/>
          <w:szCs w:val="27"/>
        </w:rPr>
      </w:pPr>
      <w:r>
        <w:rPr>
          <w:i/>
          <w:color w:val="000000"/>
          <w:sz w:val="27"/>
          <w:szCs w:val="27"/>
        </w:rPr>
        <w:br w:type="page"/>
      </w:r>
    </w:p>
    <w:p w14:paraId="0B8E94D1" w14:textId="031D930E" w:rsidR="006D4254" w:rsidRPr="006D4254" w:rsidRDefault="006D4254" w:rsidP="006D4254">
      <w:pPr>
        <w:pStyle w:val="StandardWeb"/>
        <w:rPr>
          <w:i/>
          <w:color w:val="000000"/>
          <w:sz w:val="27"/>
          <w:szCs w:val="27"/>
        </w:rPr>
      </w:pPr>
      <w:r w:rsidRPr="008F42F0">
        <w:rPr>
          <w:i/>
          <w:color w:val="000000"/>
          <w:sz w:val="27"/>
          <w:szCs w:val="27"/>
        </w:rPr>
        <w:t>e) Quel est l’apport spécifique que les couples et les familles ont réussi à donner quant à la diffusion d’une vision intégrale du couple et de la famille chrétienne qui soit crédible aujourd’hui?</w:t>
      </w:r>
      <w:r>
        <w:rPr>
          <w:i/>
          <w:color w:val="000000"/>
          <w:sz w:val="27"/>
          <w:szCs w:val="27"/>
        </w:rPr>
        <w:br/>
      </w:r>
      <w:r w:rsidRPr="008F42F0">
        <w:rPr>
          <w:rFonts w:eastAsia="Times New Roman"/>
          <w:i/>
          <w:color w:val="3366FF"/>
          <w:sz w:val="27"/>
          <w:szCs w:val="27"/>
        </w:rPr>
        <w:t>e) Welchen besonderen Beitrag haben Ehepaare und Familien leisten können, um zur Verbreitung einer heute glaubwürdigen ganzheitlichen Sicht von Ehe und Familie beizutragen?</w:t>
      </w:r>
    </w:p>
    <w:p w14:paraId="282B3DF0" w14:textId="151B9405" w:rsidR="00A70D6A" w:rsidRPr="006D4254" w:rsidRDefault="00A70D6A" w:rsidP="00A70D6A">
      <w:pPr>
        <w:pStyle w:val="StandardWeb"/>
        <w:rPr>
          <w:i/>
          <w:color w:val="000000"/>
          <w:sz w:val="27"/>
          <w:szCs w:val="27"/>
        </w:rPr>
      </w:pPr>
      <w:r>
        <w:rPr>
          <w:i/>
          <w:color w:val="000000"/>
          <w:sz w:val="27"/>
          <w:szCs w:val="27"/>
        </w:rPr>
        <w:t>Réponse / Antwort 3e:</w:t>
      </w:r>
    </w:p>
    <w:p w14:paraId="1DF3E20D" w14:textId="77777777" w:rsidR="00A70D6A" w:rsidRDefault="00A70D6A" w:rsidP="00A70D6A">
      <w:pPr>
        <w:pStyle w:val="StandardWeb"/>
        <w:shd w:val="clear" w:color="auto" w:fill="FFFF99"/>
        <w:rPr>
          <w:color w:val="000000"/>
          <w:sz w:val="27"/>
          <w:szCs w:val="27"/>
        </w:rPr>
      </w:pPr>
      <w:r>
        <w:rPr>
          <w:color w:val="000000"/>
          <w:sz w:val="27"/>
          <w:szCs w:val="27"/>
        </w:rPr>
        <w:fldChar w:fldCharType="begin">
          <w:ffData>
            <w:name w:val="Text40"/>
            <w:enabled/>
            <w:calcOnExit w:val="0"/>
            <w:textInput>
              <w:default w:val="..."/>
            </w:textInput>
          </w:ffData>
        </w:fldChar>
      </w:r>
      <w:r>
        <w:rPr>
          <w:color w:val="000000"/>
          <w:sz w:val="27"/>
          <w:szCs w:val="27"/>
        </w:rPr>
        <w:instrText xml:space="preserve"> FORMTEXT </w:instrText>
      </w:r>
      <w:r>
        <w:rPr>
          <w:color w:val="000000"/>
          <w:sz w:val="27"/>
          <w:szCs w:val="27"/>
        </w:rPr>
      </w:r>
      <w:r>
        <w:rPr>
          <w:color w:val="000000"/>
          <w:sz w:val="27"/>
          <w:szCs w:val="27"/>
        </w:rPr>
        <w:fldChar w:fldCharType="separate"/>
      </w:r>
      <w:r>
        <w:rPr>
          <w:noProof/>
          <w:color w:val="000000"/>
          <w:sz w:val="27"/>
          <w:szCs w:val="27"/>
        </w:rPr>
        <w:t>...</w:t>
      </w:r>
      <w:r>
        <w:rPr>
          <w:color w:val="000000"/>
          <w:sz w:val="27"/>
          <w:szCs w:val="27"/>
        </w:rPr>
        <w:fldChar w:fldCharType="end"/>
      </w:r>
    </w:p>
    <w:p w14:paraId="00C479CF" w14:textId="5530D57B" w:rsidR="006D4254" w:rsidRPr="00D635CA" w:rsidRDefault="006D4254" w:rsidP="00D635CA">
      <w:pPr>
        <w:pStyle w:val="StandardWeb"/>
        <w:rPr>
          <w:i/>
          <w:color w:val="000000"/>
          <w:sz w:val="27"/>
          <w:szCs w:val="27"/>
        </w:rPr>
      </w:pPr>
      <w:r w:rsidRPr="008F42F0">
        <w:rPr>
          <w:i/>
          <w:color w:val="000000"/>
          <w:sz w:val="27"/>
          <w:szCs w:val="27"/>
        </w:rPr>
        <w:t>f) Quelle attention pastorale l’Église a-t-elle montré pour soutenir le cheminement des couples en formation et des couples en crise?</w:t>
      </w:r>
      <w:r w:rsidR="00D635CA">
        <w:rPr>
          <w:i/>
          <w:color w:val="000000"/>
          <w:sz w:val="27"/>
          <w:szCs w:val="27"/>
        </w:rPr>
        <w:br/>
      </w:r>
      <w:r w:rsidRPr="008F42F0">
        <w:rPr>
          <w:rFonts w:eastAsia="Times New Roman"/>
          <w:i/>
          <w:color w:val="3366FF"/>
          <w:sz w:val="27"/>
          <w:szCs w:val="27"/>
        </w:rPr>
        <w:t>f) Welche besondere pastorale Aufmerksamkeit hat die Kirche gezeigt, um den Weg der Paare, die am Anfang ihres gemeinsamen Weges stehen, sowie den der Ehepaare in der Krise zu unterstützen?</w:t>
      </w:r>
    </w:p>
    <w:p w14:paraId="2B69A858" w14:textId="6DB9133E" w:rsidR="00A70D6A" w:rsidRPr="006D4254" w:rsidRDefault="00A70D6A" w:rsidP="00A70D6A">
      <w:pPr>
        <w:pStyle w:val="StandardWeb"/>
        <w:rPr>
          <w:i/>
          <w:color w:val="000000"/>
          <w:sz w:val="27"/>
          <w:szCs w:val="27"/>
        </w:rPr>
      </w:pPr>
      <w:r>
        <w:rPr>
          <w:i/>
          <w:color w:val="000000"/>
          <w:sz w:val="27"/>
          <w:szCs w:val="27"/>
        </w:rPr>
        <w:t>Réponse / Antwort 3f:</w:t>
      </w:r>
    </w:p>
    <w:p w14:paraId="0F6C14A9" w14:textId="77777777" w:rsidR="00A70D6A" w:rsidRDefault="00A70D6A" w:rsidP="00A70D6A">
      <w:pPr>
        <w:pStyle w:val="StandardWeb"/>
        <w:shd w:val="clear" w:color="auto" w:fill="FFFF99"/>
        <w:rPr>
          <w:color w:val="000000"/>
          <w:sz w:val="27"/>
          <w:szCs w:val="27"/>
        </w:rPr>
      </w:pPr>
      <w:r>
        <w:rPr>
          <w:color w:val="000000"/>
          <w:sz w:val="27"/>
          <w:szCs w:val="27"/>
        </w:rPr>
        <w:fldChar w:fldCharType="begin">
          <w:ffData>
            <w:name w:val="Text40"/>
            <w:enabled/>
            <w:calcOnExit w:val="0"/>
            <w:textInput>
              <w:default w:val="..."/>
            </w:textInput>
          </w:ffData>
        </w:fldChar>
      </w:r>
      <w:r>
        <w:rPr>
          <w:color w:val="000000"/>
          <w:sz w:val="27"/>
          <w:szCs w:val="27"/>
        </w:rPr>
        <w:instrText xml:space="preserve"> FORMTEXT </w:instrText>
      </w:r>
      <w:r>
        <w:rPr>
          <w:color w:val="000000"/>
          <w:sz w:val="27"/>
          <w:szCs w:val="27"/>
        </w:rPr>
      </w:r>
      <w:r>
        <w:rPr>
          <w:color w:val="000000"/>
          <w:sz w:val="27"/>
          <w:szCs w:val="27"/>
        </w:rPr>
        <w:fldChar w:fldCharType="separate"/>
      </w:r>
      <w:r>
        <w:rPr>
          <w:noProof/>
          <w:color w:val="000000"/>
          <w:sz w:val="27"/>
          <w:szCs w:val="27"/>
        </w:rPr>
        <w:t>...</w:t>
      </w:r>
      <w:r>
        <w:rPr>
          <w:color w:val="000000"/>
          <w:sz w:val="27"/>
          <w:szCs w:val="27"/>
        </w:rPr>
        <w:fldChar w:fldCharType="end"/>
      </w:r>
    </w:p>
    <w:p w14:paraId="1A87C8EC" w14:textId="77777777" w:rsidR="006D4254" w:rsidRDefault="006D4254" w:rsidP="006D4254">
      <w:pPr>
        <w:rPr>
          <w:rFonts w:ascii="Times" w:hAnsi="Times" w:cs="Times New Roman"/>
          <w:b/>
          <w:bCs/>
          <w:color w:val="000000"/>
          <w:sz w:val="27"/>
          <w:szCs w:val="27"/>
        </w:rPr>
      </w:pPr>
      <w:r>
        <w:rPr>
          <w:b/>
          <w:bCs/>
          <w:color w:val="000000"/>
          <w:sz w:val="27"/>
          <w:szCs w:val="27"/>
        </w:rPr>
        <w:br w:type="page"/>
      </w:r>
    </w:p>
    <w:p w14:paraId="6A3DF3D0" w14:textId="2757B482" w:rsidR="006D4254" w:rsidRPr="006D4254" w:rsidRDefault="006D4254" w:rsidP="006D4254">
      <w:pPr>
        <w:pStyle w:val="StandardWeb"/>
        <w:rPr>
          <w:b/>
          <w:bCs/>
          <w:i/>
          <w:iCs/>
          <w:color w:val="000000"/>
          <w:sz w:val="27"/>
          <w:szCs w:val="27"/>
        </w:rPr>
      </w:pPr>
      <w:r>
        <w:rPr>
          <w:b/>
          <w:bCs/>
          <w:color w:val="000000"/>
          <w:sz w:val="27"/>
          <w:szCs w:val="27"/>
        </w:rPr>
        <w:t>4.</w:t>
      </w:r>
      <w:r>
        <w:rPr>
          <w:rStyle w:val="apple-converted-space"/>
          <w:b/>
          <w:bCs/>
          <w:color w:val="000000"/>
          <w:sz w:val="27"/>
          <w:szCs w:val="27"/>
        </w:rPr>
        <w:t> </w:t>
      </w:r>
      <w:r>
        <w:rPr>
          <w:b/>
          <w:bCs/>
          <w:i/>
          <w:iCs/>
          <w:color w:val="000000"/>
          <w:sz w:val="27"/>
          <w:szCs w:val="27"/>
        </w:rPr>
        <w:t>Sur la pastorale pour affronter certaines situations matrimoniales difficiles</w:t>
      </w:r>
      <w:r>
        <w:rPr>
          <w:b/>
          <w:bCs/>
          <w:i/>
          <w:iCs/>
          <w:color w:val="000000"/>
          <w:sz w:val="27"/>
          <w:szCs w:val="27"/>
        </w:rPr>
        <w:br/>
      </w:r>
      <w:r w:rsidRPr="005F020E">
        <w:rPr>
          <w:rFonts w:eastAsia="Times New Roman"/>
          <w:b/>
          <w:bCs/>
          <w:i/>
          <w:iCs/>
          <w:color w:val="3366FF"/>
          <w:sz w:val="27"/>
          <w:szCs w:val="27"/>
        </w:rPr>
        <w:t>4 - Zur Pastoral für Gläubige in schwierigen Ehe-Situationen</w:t>
      </w:r>
    </w:p>
    <w:p w14:paraId="78896A13" w14:textId="49A90A81" w:rsidR="006D4254" w:rsidRPr="006D4254" w:rsidRDefault="006D4254" w:rsidP="006D4254">
      <w:pPr>
        <w:pStyle w:val="StandardWeb"/>
        <w:rPr>
          <w:i/>
          <w:color w:val="000000"/>
          <w:sz w:val="27"/>
          <w:szCs w:val="27"/>
        </w:rPr>
      </w:pPr>
      <w:r w:rsidRPr="008F42F0">
        <w:rPr>
          <w:i/>
          <w:color w:val="000000"/>
          <w:sz w:val="27"/>
          <w:szCs w:val="27"/>
        </w:rPr>
        <w:t>a) Le concubinage</w:t>
      </w:r>
      <w:r w:rsidRPr="008F42F0">
        <w:rPr>
          <w:rStyle w:val="apple-converted-space"/>
          <w:i/>
          <w:color w:val="000000"/>
          <w:sz w:val="27"/>
          <w:szCs w:val="27"/>
        </w:rPr>
        <w:t> </w:t>
      </w:r>
      <w:r w:rsidRPr="008F42F0">
        <w:rPr>
          <w:i/>
          <w:iCs/>
          <w:color w:val="000000"/>
          <w:sz w:val="27"/>
          <w:szCs w:val="27"/>
        </w:rPr>
        <w:t>ad experimentum</w:t>
      </w:r>
      <w:r w:rsidRPr="008F42F0">
        <w:rPr>
          <w:rStyle w:val="apple-converted-space"/>
          <w:i/>
          <w:color w:val="000000"/>
          <w:sz w:val="27"/>
          <w:szCs w:val="27"/>
        </w:rPr>
        <w:t> </w:t>
      </w:r>
      <w:r w:rsidRPr="008F42F0">
        <w:rPr>
          <w:i/>
          <w:color w:val="000000"/>
          <w:sz w:val="27"/>
          <w:szCs w:val="27"/>
        </w:rPr>
        <w:t>est-il une réalité pastorale importante dans votre Église particulière? À quel pourcentage pourrait-on l’estimer numériquement?</w:t>
      </w:r>
      <w:r>
        <w:rPr>
          <w:i/>
          <w:color w:val="000000"/>
          <w:sz w:val="27"/>
          <w:szCs w:val="27"/>
        </w:rPr>
        <w:br/>
      </w:r>
      <w:r w:rsidRPr="008F42F0">
        <w:rPr>
          <w:rFonts w:eastAsia="Times New Roman"/>
          <w:i/>
          <w:color w:val="3366FF"/>
          <w:sz w:val="27"/>
          <w:szCs w:val="27"/>
        </w:rPr>
        <w:t>a) Ist das Zusammenleben „ad experimentum“ in der Ortskirche eine relevante pastorale Wirklichkeit? Welchen Prozentsatz macht es schätzungsweise aus?</w:t>
      </w:r>
    </w:p>
    <w:p w14:paraId="3033D99A" w14:textId="37F919DE" w:rsidR="00A70D6A" w:rsidRPr="006D4254" w:rsidRDefault="00A70D6A" w:rsidP="00A70D6A">
      <w:pPr>
        <w:pStyle w:val="StandardWeb"/>
        <w:rPr>
          <w:i/>
          <w:color w:val="000000"/>
          <w:sz w:val="27"/>
          <w:szCs w:val="27"/>
        </w:rPr>
      </w:pPr>
      <w:r>
        <w:rPr>
          <w:i/>
          <w:color w:val="000000"/>
          <w:sz w:val="27"/>
          <w:szCs w:val="27"/>
        </w:rPr>
        <w:t>Réponse / Antwort 4a:</w:t>
      </w:r>
    </w:p>
    <w:p w14:paraId="502FAA5B" w14:textId="77777777" w:rsidR="00A70D6A" w:rsidRDefault="00A70D6A" w:rsidP="00A70D6A">
      <w:pPr>
        <w:pStyle w:val="StandardWeb"/>
        <w:shd w:val="clear" w:color="auto" w:fill="FFFF99"/>
        <w:rPr>
          <w:color w:val="000000"/>
          <w:sz w:val="27"/>
          <w:szCs w:val="27"/>
        </w:rPr>
      </w:pPr>
      <w:r>
        <w:rPr>
          <w:color w:val="000000"/>
          <w:sz w:val="27"/>
          <w:szCs w:val="27"/>
        </w:rPr>
        <w:fldChar w:fldCharType="begin">
          <w:ffData>
            <w:name w:val="Text40"/>
            <w:enabled/>
            <w:calcOnExit w:val="0"/>
            <w:textInput>
              <w:default w:val="..."/>
            </w:textInput>
          </w:ffData>
        </w:fldChar>
      </w:r>
      <w:r>
        <w:rPr>
          <w:color w:val="000000"/>
          <w:sz w:val="27"/>
          <w:szCs w:val="27"/>
        </w:rPr>
        <w:instrText xml:space="preserve"> FORMTEXT </w:instrText>
      </w:r>
      <w:r>
        <w:rPr>
          <w:color w:val="000000"/>
          <w:sz w:val="27"/>
          <w:szCs w:val="27"/>
        </w:rPr>
      </w:r>
      <w:r>
        <w:rPr>
          <w:color w:val="000000"/>
          <w:sz w:val="27"/>
          <w:szCs w:val="27"/>
        </w:rPr>
        <w:fldChar w:fldCharType="separate"/>
      </w:r>
      <w:r>
        <w:rPr>
          <w:noProof/>
          <w:color w:val="000000"/>
          <w:sz w:val="27"/>
          <w:szCs w:val="27"/>
        </w:rPr>
        <w:t>...</w:t>
      </w:r>
      <w:r>
        <w:rPr>
          <w:color w:val="000000"/>
          <w:sz w:val="27"/>
          <w:szCs w:val="27"/>
        </w:rPr>
        <w:fldChar w:fldCharType="end"/>
      </w:r>
    </w:p>
    <w:p w14:paraId="5FFACB07" w14:textId="53B3677A" w:rsidR="006D4254" w:rsidRPr="006D4254" w:rsidRDefault="006D4254" w:rsidP="006D4254">
      <w:pPr>
        <w:pStyle w:val="StandardWeb"/>
        <w:rPr>
          <w:i/>
          <w:color w:val="000000"/>
          <w:sz w:val="27"/>
          <w:szCs w:val="27"/>
        </w:rPr>
      </w:pPr>
      <w:r w:rsidRPr="008F42F0">
        <w:rPr>
          <w:i/>
          <w:color w:val="000000"/>
          <w:sz w:val="27"/>
          <w:szCs w:val="27"/>
        </w:rPr>
        <w:t>b) Existe-t-il des unions libres, sans reconnaissance aucune, ni religieuse ni civile? Y-a-t-il des données statistiques sûres?</w:t>
      </w:r>
      <w:r>
        <w:rPr>
          <w:i/>
          <w:color w:val="000000"/>
          <w:sz w:val="27"/>
          <w:szCs w:val="27"/>
        </w:rPr>
        <w:br/>
      </w:r>
      <w:r w:rsidRPr="008F42F0">
        <w:rPr>
          <w:rFonts w:eastAsia="Times New Roman"/>
          <w:i/>
          <w:color w:val="3366FF"/>
          <w:sz w:val="27"/>
          <w:szCs w:val="27"/>
        </w:rPr>
        <w:t>b) Gibt es faktische Lebensgemeinschaften ohne religiöse oder zivile Anerkennung? Gibt es dazu verlässliche statistische Daten?</w:t>
      </w:r>
    </w:p>
    <w:p w14:paraId="4FA754DA" w14:textId="4057BADE" w:rsidR="00A70D6A" w:rsidRPr="006D4254" w:rsidRDefault="00A70D6A" w:rsidP="00A70D6A">
      <w:pPr>
        <w:pStyle w:val="StandardWeb"/>
        <w:rPr>
          <w:i/>
          <w:color w:val="000000"/>
          <w:sz w:val="27"/>
          <w:szCs w:val="27"/>
        </w:rPr>
      </w:pPr>
      <w:r>
        <w:rPr>
          <w:i/>
          <w:color w:val="000000"/>
          <w:sz w:val="27"/>
          <w:szCs w:val="27"/>
        </w:rPr>
        <w:t>Réponse / Antwort 4b:</w:t>
      </w:r>
    </w:p>
    <w:p w14:paraId="616F0955" w14:textId="77777777" w:rsidR="00A70D6A" w:rsidRDefault="00A70D6A" w:rsidP="00A70D6A">
      <w:pPr>
        <w:pStyle w:val="StandardWeb"/>
        <w:shd w:val="clear" w:color="auto" w:fill="FFFF99"/>
        <w:rPr>
          <w:color w:val="000000"/>
          <w:sz w:val="27"/>
          <w:szCs w:val="27"/>
        </w:rPr>
      </w:pPr>
      <w:r>
        <w:rPr>
          <w:color w:val="000000"/>
          <w:sz w:val="27"/>
          <w:szCs w:val="27"/>
        </w:rPr>
        <w:fldChar w:fldCharType="begin">
          <w:ffData>
            <w:name w:val="Text40"/>
            <w:enabled/>
            <w:calcOnExit w:val="0"/>
            <w:textInput>
              <w:default w:val="..."/>
            </w:textInput>
          </w:ffData>
        </w:fldChar>
      </w:r>
      <w:r>
        <w:rPr>
          <w:color w:val="000000"/>
          <w:sz w:val="27"/>
          <w:szCs w:val="27"/>
        </w:rPr>
        <w:instrText xml:space="preserve"> FORMTEXT </w:instrText>
      </w:r>
      <w:r>
        <w:rPr>
          <w:color w:val="000000"/>
          <w:sz w:val="27"/>
          <w:szCs w:val="27"/>
        </w:rPr>
      </w:r>
      <w:r>
        <w:rPr>
          <w:color w:val="000000"/>
          <w:sz w:val="27"/>
          <w:szCs w:val="27"/>
        </w:rPr>
        <w:fldChar w:fldCharType="separate"/>
      </w:r>
      <w:r>
        <w:rPr>
          <w:noProof/>
          <w:color w:val="000000"/>
          <w:sz w:val="27"/>
          <w:szCs w:val="27"/>
        </w:rPr>
        <w:t>...</w:t>
      </w:r>
      <w:r>
        <w:rPr>
          <w:color w:val="000000"/>
          <w:sz w:val="27"/>
          <w:szCs w:val="27"/>
        </w:rPr>
        <w:fldChar w:fldCharType="end"/>
      </w:r>
    </w:p>
    <w:p w14:paraId="64425A55" w14:textId="1A159B65" w:rsidR="006D4254" w:rsidRPr="006D4254" w:rsidRDefault="006D4254" w:rsidP="006D4254">
      <w:pPr>
        <w:pStyle w:val="StandardWeb"/>
        <w:rPr>
          <w:i/>
          <w:color w:val="000000"/>
          <w:sz w:val="27"/>
          <w:szCs w:val="27"/>
        </w:rPr>
      </w:pPr>
      <w:r w:rsidRPr="008F42F0">
        <w:rPr>
          <w:i/>
          <w:color w:val="000000"/>
          <w:sz w:val="27"/>
          <w:szCs w:val="27"/>
        </w:rPr>
        <w:t>c) Les séparés et les divorcés remariés sont-ils une réalité pastorale importante dans votre Église particulière? À quel pourcentage pourrait-on l’estimer numériquement? Comment affronter cette réalité au moyen de programmes pastoraux adaptés?</w:t>
      </w:r>
      <w:r>
        <w:rPr>
          <w:i/>
          <w:color w:val="000000"/>
          <w:sz w:val="27"/>
          <w:szCs w:val="27"/>
        </w:rPr>
        <w:br/>
      </w:r>
      <w:r w:rsidRPr="008F42F0">
        <w:rPr>
          <w:rFonts w:eastAsia="Times New Roman"/>
          <w:i/>
          <w:color w:val="3366FF"/>
          <w:sz w:val="27"/>
          <w:szCs w:val="27"/>
        </w:rPr>
        <w:t>c) Stellen die getrennt Lebenden und die wiederverheirateten Geschiedenen eine wichtige pastorale Realität in der Ortskirche dar? Welchen Prozentsatz machen sie schätzungsweise aus? Begegnet man dieser Situation durch entsprechende Pastoralpläne? Welche?</w:t>
      </w:r>
    </w:p>
    <w:p w14:paraId="7BC5EF6C" w14:textId="2597EDFA" w:rsidR="00A70D6A" w:rsidRPr="006D4254" w:rsidRDefault="00A70D6A" w:rsidP="00A70D6A">
      <w:pPr>
        <w:pStyle w:val="StandardWeb"/>
        <w:rPr>
          <w:i/>
          <w:color w:val="000000"/>
          <w:sz w:val="27"/>
          <w:szCs w:val="27"/>
        </w:rPr>
      </w:pPr>
      <w:r>
        <w:rPr>
          <w:i/>
          <w:color w:val="000000"/>
          <w:sz w:val="27"/>
          <w:szCs w:val="27"/>
        </w:rPr>
        <w:t>Réponse / Antwort 4c:</w:t>
      </w:r>
    </w:p>
    <w:p w14:paraId="737EF180" w14:textId="77777777" w:rsidR="00A70D6A" w:rsidRDefault="00A70D6A" w:rsidP="00A70D6A">
      <w:pPr>
        <w:pStyle w:val="StandardWeb"/>
        <w:shd w:val="clear" w:color="auto" w:fill="FFFF99"/>
        <w:rPr>
          <w:color w:val="000000"/>
          <w:sz w:val="27"/>
          <w:szCs w:val="27"/>
        </w:rPr>
      </w:pPr>
      <w:r>
        <w:rPr>
          <w:color w:val="000000"/>
          <w:sz w:val="27"/>
          <w:szCs w:val="27"/>
        </w:rPr>
        <w:fldChar w:fldCharType="begin">
          <w:ffData>
            <w:name w:val="Text40"/>
            <w:enabled/>
            <w:calcOnExit w:val="0"/>
            <w:textInput>
              <w:default w:val="..."/>
            </w:textInput>
          </w:ffData>
        </w:fldChar>
      </w:r>
      <w:r>
        <w:rPr>
          <w:color w:val="000000"/>
          <w:sz w:val="27"/>
          <w:szCs w:val="27"/>
        </w:rPr>
        <w:instrText xml:space="preserve"> FORMTEXT </w:instrText>
      </w:r>
      <w:r>
        <w:rPr>
          <w:color w:val="000000"/>
          <w:sz w:val="27"/>
          <w:szCs w:val="27"/>
        </w:rPr>
      </w:r>
      <w:r>
        <w:rPr>
          <w:color w:val="000000"/>
          <w:sz w:val="27"/>
          <w:szCs w:val="27"/>
        </w:rPr>
        <w:fldChar w:fldCharType="separate"/>
      </w:r>
      <w:r>
        <w:rPr>
          <w:noProof/>
          <w:color w:val="000000"/>
          <w:sz w:val="27"/>
          <w:szCs w:val="27"/>
        </w:rPr>
        <w:t>...</w:t>
      </w:r>
      <w:r>
        <w:rPr>
          <w:color w:val="000000"/>
          <w:sz w:val="27"/>
          <w:szCs w:val="27"/>
        </w:rPr>
        <w:fldChar w:fldCharType="end"/>
      </w:r>
    </w:p>
    <w:p w14:paraId="2D5671B1" w14:textId="2AACE509" w:rsidR="006D4254" w:rsidRPr="006D4254" w:rsidRDefault="006D4254" w:rsidP="006D4254">
      <w:pPr>
        <w:pStyle w:val="StandardWeb"/>
        <w:rPr>
          <w:i/>
          <w:color w:val="000000"/>
          <w:sz w:val="27"/>
          <w:szCs w:val="27"/>
        </w:rPr>
      </w:pPr>
      <w:r w:rsidRPr="008F42F0">
        <w:rPr>
          <w:i/>
          <w:color w:val="000000"/>
          <w:sz w:val="27"/>
          <w:szCs w:val="27"/>
        </w:rPr>
        <w:t>d) Dans tous ces cas, comment les baptisés vivent-ils leur situation irrégulière? Ils en sont conscients? Manifestent-ils simplement de l’indifférence? Se sentent-ils écartés et vivent-ils avec souffrance l’impossibilité de recevoir les sacrements?</w:t>
      </w:r>
      <w:r>
        <w:rPr>
          <w:i/>
          <w:color w:val="000000"/>
          <w:sz w:val="27"/>
          <w:szCs w:val="27"/>
        </w:rPr>
        <w:br/>
      </w:r>
      <w:r w:rsidRPr="008F42F0">
        <w:rPr>
          <w:rFonts w:eastAsia="Times New Roman"/>
          <w:i/>
          <w:color w:val="3366FF"/>
          <w:sz w:val="27"/>
          <w:szCs w:val="27"/>
        </w:rPr>
        <w:t>d) All diese Fälle betreffend: Wie leben die Getauften ihre irreguläre Situation? Sind sie sich dessen bewusst? Zeigen sie sich gleichgültig? Fühlen sie sich ausgegrenzt und leiden an der Unmöglichkeit, die Sakramente zu empfangen?</w:t>
      </w:r>
    </w:p>
    <w:p w14:paraId="6803B1A9" w14:textId="7167B9EA" w:rsidR="00A70D6A" w:rsidRPr="006D4254" w:rsidRDefault="00A70D6A" w:rsidP="00A70D6A">
      <w:pPr>
        <w:pStyle w:val="StandardWeb"/>
        <w:rPr>
          <w:i/>
          <w:color w:val="000000"/>
          <w:sz w:val="27"/>
          <w:szCs w:val="27"/>
        </w:rPr>
      </w:pPr>
      <w:r>
        <w:rPr>
          <w:i/>
          <w:color w:val="000000"/>
          <w:sz w:val="27"/>
          <w:szCs w:val="27"/>
        </w:rPr>
        <w:t>Réponse / Antwort 4d:</w:t>
      </w:r>
    </w:p>
    <w:p w14:paraId="70C38B77" w14:textId="77777777" w:rsidR="00A70D6A" w:rsidRDefault="00A70D6A" w:rsidP="00A70D6A">
      <w:pPr>
        <w:pStyle w:val="StandardWeb"/>
        <w:shd w:val="clear" w:color="auto" w:fill="FFFF99"/>
        <w:rPr>
          <w:color w:val="000000"/>
          <w:sz w:val="27"/>
          <w:szCs w:val="27"/>
        </w:rPr>
      </w:pPr>
      <w:r>
        <w:rPr>
          <w:color w:val="000000"/>
          <w:sz w:val="27"/>
          <w:szCs w:val="27"/>
        </w:rPr>
        <w:fldChar w:fldCharType="begin">
          <w:ffData>
            <w:name w:val="Text40"/>
            <w:enabled/>
            <w:calcOnExit w:val="0"/>
            <w:textInput>
              <w:default w:val="..."/>
            </w:textInput>
          </w:ffData>
        </w:fldChar>
      </w:r>
      <w:r>
        <w:rPr>
          <w:color w:val="000000"/>
          <w:sz w:val="27"/>
          <w:szCs w:val="27"/>
        </w:rPr>
        <w:instrText xml:space="preserve"> FORMTEXT </w:instrText>
      </w:r>
      <w:r>
        <w:rPr>
          <w:color w:val="000000"/>
          <w:sz w:val="27"/>
          <w:szCs w:val="27"/>
        </w:rPr>
      </w:r>
      <w:r>
        <w:rPr>
          <w:color w:val="000000"/>
          <w:sz w:val="27"/>
          <w:szCs w:val="27"/>
        </w:rPr>
        <w:fldChar w:fldCharType="separate"/>
      </w:r>
      <w:r>
        <w:rPr>
          <w:noProof/>
          <w:color w:val="000000"/>
          <w:sz w:val="27"/>
          <w:szCs w:val="27"/>
        </w:rPr>
        <w:t>...</w:t>
      </w:r>
      <w:r>
        <w:rPr>
          <w:color w:val="000000"/>
          <w:sz w:val="27"/>
          <w:szCs w:val="27"/>
        </w:rPr>
        <w:fldChar w:fldCharType="end"/>
      </w:r>
    </w:p>
    <w:p w14:paraId="63D1C8C5" w14:textId="0B425042" w:rsidR="006D4254" w:rsidRDefault="006D4254">
      <w:pPr>
        <w:rPr>
          <w:rFonts w:ascii="Times" w:hAnsi="Times" w:cs="Times New Roman"/>
          <w:i/>
          <w:color w:val="000000"/>
          <w:sz w:val="27"/>
          <w:szCs w:val="27"/>
        </w:rPr>
      </w:pPr>
    </w:p>
    <w:p w14:paraId="295CB2CD" w14:textId="44113958" w:rsidR="006D4254" w:rsidRPr="006D4254" w:rsidRDefault="006D4254" w:rsidP="006D4254">
      <w:pPr>
        <w:pStyle w:val="StandardWeb"/>
        <w:rPr>
          <w:i/>
          <w:color w:val="000000"/>
          <w:sz w:val="27"/>
          <w:szCs w:val="27"/>
        </w:rPr>
      </w:pPr>
      <w:r w:rsidRPr="008F42F0">
        <w:rPr>
          <w:i/>
          <w:color w:val="000000"/>
          <w:sz w:val="27"/>
          <w:szCs w:val="27"/>
        </w:rPr>
        <w:t>e) Quelles sont les demandes que les personnes divorcées et remariées adressent à l’Église à propos des sacrements de l’Eucharistie et de la réconciliation? Parmi les personnes qui se trouvent dans ces situations, combien demandent ces sacrements?</w:t>
      </w:r>
      <w:r>
        <w:rPr>
          <w:i/>
          <w:color w:val="000000"/>
          <w:sz w:val="27"/>
          <w:szCs w:val="27"/>
        </w:rPr>
        <w:br/>
      </w:r>
      <w:r w:rsidRPr="008F42F0">
        <w:rPr>
          <w:rFonts w:eastAsia="Times New Roman"/>
          <w:i/>
          <w:color w:val="3366FF"/>
          <w:sz w:val="27"/>
          <w:szCs w:val="27"/>
        </w:rPr>
        <w:t>e) Welche Anfragen/Bitten gibt es von Seiten der wiederverheirateten Geschiedenen an die Kirche in Bezug auf die Sakramente der Eucharistie und der Versöhnung? Wie viele Gläubige, die in diesen Situationen leben, fragen nach diesen Sakramenten?</w:t>
      </w:r>
    </w:p>
    <w:p w14:paraId="18CA43BA" w14:textId="418F68F4" w:rsidR="00A70D6A" w:rsidRPr="006D4254" w:rsidRDefault="00A70D6A" w:rsidP="00A70D6A">
      <w:pPr>
        <w:pStyle w:val="StandardWeb"/>
        <w:rPr>
          <w:i/>
          <w:color w:val="000000"/>
          <w:sz w:val="27"/>
          <w:szCs w:val="27"/>
        </w:rPr>
      </w:pPr>
      <w:r>
        <w:rPr>
          <w:i/>
          <w:color w:val="000000"/>
          <w:sz w:val="27"/>
          <w:szCs w:val="27"/>
        </w:rPr>
        <w:t>Réponse / Antwort 4e:</w:t>
      </w:r>
    </w:p>
    <w:p w14:paraId="2294F4D6" w14:textId="77777777" w:rsidR="00A70D6A" w:rsidRDefault="00A70D6A" w:rsidP="00A70D6A">
      <w:pPr>
        <w:pStyle w:val="StandardWeb"/>
        <w:shd w:val="clear" w:color="auto" w:fill="FFFF99"/>
        <w:rPr>
          <w:color w:val="000000"/>
          <w:sz w:val="27"/>
          <w:szCs w:val="27"/>
        </w:rPr>
      </w:pPr>
      <w:r>
        <w:rPr>
          <w:color w:val="000000"/>
          <w:sz w:val="27"/>
          <w:szCs w:val="27"/>
        </w:rPr>
        <w:fldChar w:fldCharType="begin">
          <w:ffData>
            <w:name w:val="Text40"/>
            <w:enabled/>
            <w:calcOnExit w:val="0"/>
            <w:textInput>
              <w:default w:val="..."/>
            </w:textInput>
          </w:ffData>
        </w:fldChar>
      </w:r>
      <w:r>
        <w:rPr>
          <w:color w:val="000000"/>
          <w:sz w:val="27"/>
          <w:szCs w:val="27"/>
        </w:rPr>
        <w:instrText xml:space="preserve"> FORMTEXT </w:instrText>
      </w:r>
      <w:r>
        <w:rPr>
          <w:color w:val="000000"/>
          <w:sz w:val="27"/>
          <w:szCs w:val="27"/>
        </w:rPr>
      </w:r>
      <w:r>
        <w:rPr>
          <w:color w:val="000000"/>
          <w:sz w:val="27"/>
          <w:szCs w:val="27"/>
        </w:rPr>
        <w:fldChar w:fldCharType="separate"/>
      </w:r>
      <w:r>
        <w:rPr>
          <w:noProof/>
          <w:color w:val="000000"/>
          <w:sz w:val="27"/>
          <w:szCs w:val="27"/>
        </w:rPr>
        <w:t>...</w:t>
      </w:r>
      <w:r>
        <w:rPr>
          <w:color w:val="000000"/>
          <w:sz w:val="27"/>
          <w:szCs w:val="27"/>
        </w:rPr>
        <w:fldChar w:fldCharType="end"/>
      </w:r>
    </w:p>
    <w:p w14:paraId="1F8295FE" w14:textId="416833DC" w:rsidR="006D4254" w:rsidRPr="006D4254" w:rsidRDefault="006D4254" w:rsidP="006D4254">
      <w:pPr>
        <w:pStyle w:val="StandardWeb"/>
        <w:rPr>
          <w:i/>
          <w:color w:val="000000"/>
          <w:sz w:val="27"/>
          <w:szCs w:val="27"/>
        </w:rPr>
      </w:pPr>
      <w:r w:rsidRPr="008F42F0">
        <w:rPr>
          <w:i/>
          <w:color w:val="000000"/>
          <w:sz w:val="27"/>
          <w:szCs w:val="27"/>
        </w:rPr>
        <w:t>f) La simplification de la pratique canonique pour la reconnaissance de la déclaration de nullité du lien matrimonial pourrait-elle offrir une réelle contribution positive à la solution des problèmes des personnes concernées? Si oui, sous quelles formes?</w:t>
      </w:r>
      <w:r>
        <w:rPr>
          <w:i/>
          <w:color w:val="000000"/>
          <w:sz w:val="27"/>
          <w:szCs w:val="27"/>
        </w:rPr>
        <w:br/>
      </w:r>
      <w:r w:rsidRPr="008F42F0">
        <w:rPr>
          <w:rFonts w:eastAsia="Times New Roman"/>
          <w:i/>
          <w:color w:val="3366FF"/>
          <w:sz w:val="27"/>
          <w:szCs w:val="27"/>
        </w:rPr>
        <w:t>f) Könnte die Straffung der kirchenrechtlichen Praxis zur Anerkennung der Nichtigkeitserklärung des Ehebandes einen wirklichen und positiven Beitrag leisten zur Lösung der Probleme der betroffenen Personen? Wenn ja, in welchen Formen?</w:t>
      </w:r>
    </w:p>
    <w:p w14:paraId="47818D68" w14:textId="41EA98F8" w:rsidR="00A70D6A" w:rsidRPr="006D4254" w:rsidRDefault="00A70D6A" w:rsidP="00A70D6A">
      <w:pPr>
        <w:pStyle w:val="StandardWeb"/>
        <w:rPr>
          <w:i/>
          <w:color w:val="000000"/>
          <w:sz w:val="27"/>
          <w:szCs w:val="27"/>
        </w:rPr>
      </w:pPr>
      <w:r>
        <w:rPr>
          <w:i/>
          <w:color w:val="000000"/>
          <w:sz w:val="27"/>
          <w:szCs w:val="27"/>
        </w:rPr>
        <w:t>Réponse / Antwort 4f:</w:t>
      </w:r>
    </w:p>
    <w:p w14:paraId="501ABC8D" w14:textId="77777777" w:rsidR="00A70D6A" w:rsidRDefault="00A70D6A" w:rsidP="00A70D6A">
      <w:pPr>
        <w:pStyle w:val="StandardWeb"/>
        <w:shd w:val="clear" w:color="auto" w:fill="FFFF99"/>
        <w:rPr>
          <w:color w:val="000000"/>
          <w:sz w:val="27"/>
          <w:szCs w:val="27"/>
        </w:rPr>
      </w:pPr>
      <w:r>
        <w:rPr>
          <w:color w:val="000000"/>
          <w:sz w:val="27"/>
          <w:szCs w:val="27"/>
        </w:rPr>
        <w:fldChar w:fldCharType="begin">
          <w:ffData>
            <w:name w:val="Text40"/>
            <w:enabled/>
            <w:calcOnExit w:val="0"/>
            <w:textInput>
              <w:default w:val="..."/>
            </w:textInput>
          </w:ffData>
        </w:fldChar>
      </w:r>
      <w:r>
        <w:rPr>
          <w:color w:val="000000"/>
          <w:sz w:val="27"/>
          <w:szCs w:val="27"/>
        </w:rPr>
        <w:instrText xml:space="preserve"> FORMTEXT </w:instrText>
      </w:r>
      <w:r>
        <w:rPr>
          <w:color w:val="000000"/>
          <w:sz w:val="27"/>
          <w:szCs w:val="27"/>
        </w:rPr>
      </w:r>
      <w:r>
        <w:rPr>
          <w:color w:val="000000"/>
          <w:sz w:val="27"/>
          <w:szCs w:val="27"/>
        </w:rPr>
        <w:fldChar w:fldCharType="separate"/>
      </w:r>
      <w:r>
        <w:rPr>
          <w:noProof/>
          <w:color w:val="000000"/>
          <w:sz w:val="27"/>
          <w:szCs w:val="27"/>
        </w:rPr>
        <w:t>...</w:t>
      </w:r>
      <w:r>
        <w:rPr>
          <w:color w:val="000000"/>
          <w:sz w:val="27"/>
          <w:szCs w:val="27"/>
        </w:rPr>
        <w:fldChar w:fldCharType="end"/>
      </w:r>
    </w:p>
    <w:p w14:paraId="69B53A3A" w14:textId="1D4659C7" w:rsidR="006D4254" w:rsidRPr="006D4254" w:rsidRDefault="006D4254" w:rsidP="006D4254">
      <w:pPr>
        <w:pStyle w:val="StandardWeb"/>
        <w:rPr>
          <w:i/>
          <w:color w:val="000000"/>
          <w:sz w:val="27"/>
          <w:szCs w:val="27"/>
        </w:rPr>
      </w:pPr>
      <w:r w:rsidRPr="008F42F0">
        <w:rPr>
          <w:i/>
          <w:color w:val="000000"/>
          <w:sz w:val="27"/>
          <w:szCs w:val="27"/>
        </w:rPr>
        <w:t>g) Existe-t-il une pastorale spécifique pour traiter ces cas? Comment cette activité pastorale se déroule-t-elle? Existent-ils des programmes à ce propos au niveau diocésain et national? Comment la miséricorde de Dieu est-elle annoncée aux personnes séparées et aux divorcés remariés ; comment le soutien de l’Église dans leur cheminement de foi est-il mis en acte?</w:t>
      </w:r>
      <w:r>
        <w:rPr>
          <w:i/>
          <w:color w:val="000000"/>
          <w:sz w:val="27"/>
          <w:szCs w:val="27"/>
        </w:rPr>
        <w:br/>
      </w:r>
      <w:r w:rsidRPr="008F42F0">
        <w:rPr>
          <w:rFonts w:eastAsia="Times New Roman"/>
          <w:i/>
          <w:color w:val="3366FF"/>
          <w:sz w:val="27"/>
          <w:szCs w:val="27"/>
        </w:rPr>
        <w:t>g) Gibt es eine Pastoral, um diesen Fällen entgegenzukommen? Wie sieht diese Pastoral aus? Gibt es diesbezügliche Pastoralpläne auf nationaler und diözesaner Ebene? Wie wird den getrennt Lebenden und den wiederverheirateten Geschiedenen die Barmherzigkeit Gottes verkündet und wie wird die Unterstützung ihres Glaubensweges durch die Kirche umgesetzt?</w:t>
      </w:r>
    </w:p>
    <w:p w14:paraId="2CC04B09" w14:textId="44F1E917" w:rsidR="00A70D6A" w:rsidRPr="006D4254" w:rsidRDefault="00A70D6A" w:rsidP="00A70D6A">
      <w:pPr>
        <w:pStyle w:val="StandardWeb"/>
        <w:rPr>
          <w:i/>
          <w:color w:val="000000"/>
          <w:sz w:val="27"/>
          <w:szCs w:val="27"/>
        </w:rPr>
      </w:pPr>
      <w:r>
        <w:rPr>
          <w:i/>
          <w:color w:val="000000"/>
          <w:sz w:val="27"/>
          <w:szCs w:val="27"/>
        </w:rPr>
        <w:t>Réponse / Antwort 4g:</w:t>
      </w:r>
    </w:p>
    <w:p w14:paraId="680B5BA1" w14:textId="77777777" w:rsidR="00A70D6A" w:rsidRDefault="00A70D6A" w:rsidP="00A70D6A">
      <w:pPr>
        <w:pStyle w:val="StandardWeb"/>
        <w:shd w:val="clear" w:color="auto" w:fill="FFFF99"/>
        <w:rPr>
          <w:color w:val="000000"/>
          <w:sz w:val="27"/>
          <w:szCs w:val="27"/>
        </w:rPr>
      </w:pPr>
      <w:r>
        <w:rPr>
          <w:color w:val="000000"/>
          <w:sz w:val="27"/>
          <w:szCs w:val="27"/>
        </w:rPr>
        <w:fldChar w:fldCharType="begin">
          <w:ffData>
            <w:name w:val="Text40"/>
            <w:enabled/>
            <w:calcOnExit w:val="0"/>
            <w:textInput>
              <w:default w:val="..."/>
            </w:textInput>
          </w:ffData>
        </w:fldChar>
      </w:r>
      <w:r>
        <w:rPr>
          <w:color w:val="000000"/>
          <w:sz w:val="27"/>
          <w:szCs w:val="27"/>
        </w:rPr>
        <w:instrText xml:space="preserve"> FORMTEXT </w:instrText>
      </w:r>
      <w:r>
        <w:rPr>
          <w:color w:val="000000"/>
          <w:sz w:val="27"/>
          <w:szCs w:val="27"/>
        </w:rPr>
      </w:r>
      <w:r>
        <w:rPr>
          <w:color w:val="000000"/>
          <w:sz w:val="27"/>
          <w:szCs w:val="27"/>
        </w:rPr>
        <w:fldChar w:fldCharType="separate"/>
      </w:r>
      <w:r>
        <w:rPr>
          <w:noProof/>
          <w:color w:val="000000"/>
          <w:sz w:val="27"/>
          <w:szCs w:val="27"/>
        </w:rPr>
        <w:t>...</w:t>
      </w:r>
      <w:r>
        <w:rPr>
          <w:color w:val="000000"/>
          <w:sz w:val="27"/>
          <w:szCs w:val="27"/>
        </w:rPr>
        <w:fldChar w:fldCharType="end"/>
      </w:r>
    </w:p>
    <w:p w14:paraId="37EE6D8C" w14:textId="77777777" w:rsidR="006D4254" w:rsidRDefault="006D4254" w:rsidP="006D4254">
      <w:pPr>
        <w:rPr>
          <w:rFonts w:ascii="Times" w:hAnsi="Times" w:cs="Times New Roman"/>
          <w:b/>
          <w:bCs/>
          <w:color w:val="000000"/>
          <w:sz w:val="27"/>
          <w:szCs w:val="27"/>
        </w:rPr>
      </w:pPr>
      <w:r>
        <w:rPr>
          <w:b/>
          <w:bCs/>
          <w:color w:val="000000"/>
          <w:sz w:val="27"/>
          <w:szCs w:val="27"/>
        </w:rPr>
        <w:br w:type="page"/>
      </w:r>
    </w:p>
    <w:p w14:paraId="3E292E20" w14:textId="40A5479F" w:rsidR="006D4254" w:rsidRPr="006D4254" w:rsidRDefault="006D4254" w:rsidP="006D4254">
      <w:pPr>
        <w:pStyle w:val="StandardWeb"/>
        <w:rPr>
          <w:b/>
          <w:bCs/>
          <w:i/>
          <w:iCs/>
          <w:color w:val="000000"/>
          <w:sz w:val="27"/>
          <w:szCs w:val="27"/>
        </w:rPr>
      </w:pPr>
      <w:r>
        <w:rPr>
          <w:b/>
          <w:bCs/>
          <w:color w:val="000000"/>
          <w:sz w:val="27"/>
          <w:szCs w:val="27"/>
        </w:rPr>
        <w:t>5.</w:t>
      </w:r>
      <w:r>
        <w:rPr>
          <w:rStyle w:val="apple-converted-space"/>
          <w:b/>
          <w:bCs/>
          <w:color w:val="000000"/>
          <w:sz w:val="27"/>
          <w:szCs w:val="27"/>
        </w:rPr>
        <w:t> </w:t>
      </w:r>
      <w:r>
        <w:rPr>
          <w:b/>
          <w:bCs/>
          <w:i/>
          <w:iCs/>
          <w:color w:val="000000"/>
          <w:sz w:val="27"/>
          <w:szCs w:val="27"/>
        </w:rPr>
        <w:t>Sur les unions de personnes du même sexe</w:t>
      </w:r>
      <w:r>
        <w:rPr>
          <w:b/>
          <w:bCs/>
          <w:i/>
          <w:iCs/>
          <w:color w:val="000000"/>
          <w:sz w:val="27"/>
          <w:szCs w:val="27"/>
        </w:rPr>
        <w:br/>
      </w:r>
      <w:r w:rsidRPr="00A65118">
        <w:rPr>
          <w:rFonts w:eastAsia="Times New Roman"/>
          <w:b/>
          <w:bCs/>
          <w:i/>
          <w:iCs/>
          <w:color w:val="3366FF"/>
          <w:sz w:val="27"/>
          <w:szCs w:val="27"/>
        </w:rPr>
        <w:t>5 - Zu gleichgeschlechtlichen Lebensgemeinschaften</w:t>
      </w:r>
    </w:p>
    <w:p w14:paraId="14316E59" w14:textId="1C1AAB70" w:rsidR="006D4254" w:rsidRPr="006D4254" w:rsidRDefault="006D4254" w:rsidP="006D4254">
      <w:pPr>
        <w:pStyle w:val="StandardWeb"/>
        <w:rPr>
          <w:i/>
          <w:color w:val="000000"/>
          <w:sz w:val="27"/>
          <w:szCs w:val="27"/>
        </w:rPr>
      </w:pPr>
      <w:r w:rsidRPr="008F42F0">
        <w:rPr>
          <w:i/>
          <w:color w:val="000000"/>
          <w:sz w:val="27"/>
          <w:szCs w:val="27"/>
        </w:rPr>
        <w:t>a) Existe-t-il dans votre pays une loi civile qui reconnaisse aux unions de personnes du même sexe une quelconque équivalence au mariage?</w:t>
      </w:r>
      <w:r>
        <w:rPr>
          <w:i/>
          <w:color w:val="000000"/>
          <w:sz w:val="27"/>
          <w:szCs w:val="27"/>
        </w:rPr>
        <w:br/>
      </w:r>
      <w:r w:rsidRPr="008F42F0">
        <w:rPr>
          <w:rFonts w:eastAsia="Times New Roman"/>
          <w:i/>
          <w:color w:val="3366FF"/>
          <w:sz w:val="27"/>
          <w:szCs w:val="27"/>
        </w:rPr>
        <w:t>a) Gibt es in Ihrem Land eine zivile Gesetzgebung, die Verbindungen von Personen desselben Geschlechts anerkennt und damit in etwa der Ehe gleichstellt?</w:t>
      </w:r>
    </w:p>
    <w:p w14:paraId="16C714A5" w14:textId="6D457C72" w:rsidR="00A70D6A" w:rsidRPr="006D4254" w:rsidRDefault="00A70D6A" w:rsidP="00A70D6A">
      <w:pPr>
        <w:pStyle w:val="StandardWeb"/>
        <w:rPr>
          <w:i/>
          <w:color w:val="000000"/>
          <w:sz w:val="27"/>
          <w:szCs w:val="27"/>
        </w:rPr>
      </w:pPr>
      <w:r>
        <w:rPr>
          <w:i/>
          <w:color w:val="000000"/>
          <w:sz w:val="27"/>
          <w:szCs w:val="27"/>
        </w:rPr>
        <w:t>Réponse / Antwort 5a:</w:t>
      </w:r>
    </w:p>
    <w:p w14:paraId="6E6FB9A8" w14:textId="77777777" w:rsidR="00A70D6A" w:rsidRDefault="00A70D6A" w:rsidP="00A70D6A">
      <w:pPr>
        <w:pStyle w:val="StandardWeb"/>
        <w:shd w:val="clear" w:color="auto" w:fill="FFFF99"/>
        <w:rPr>
          <w:color w:val="000000"/>
          <w:sz w:val="27"/>
          <w:szCs w:val="27"/>
        </w:rPr>
      </w:pPr>
      <w:r>
        <w:rPr>
          <w:color w:val="000000"/>
          <w:sz w:val="27"/>
          <w:szCs w:val="27"/>
        </w:rPr>
        <w:fldChar w:fldCharType="begin">
          <w:ffData>
            <w:name w:val="Text40"/>
            <w:enabled/>
            <w:calcOnExit w:val="0"/>
            <w:textInput>
              <w:default w:val="..."/>
            </w:textInput>
          </w:ffData>
        </w:fldChar>
      </w:r>
      <w:r>
        <w:rPr>
          <w:color w:val="000000"/>
          <w:sz w:val="27"/>
          <w:szCs w:val="27"/>
        </w:rPr>
        <w:instrText xml:space="preserve"> FORMTEXT </w:instrText>
      </w:r>
      <w:r>
        <w:rPr>
          <w:color w:val="000000"/>
          <w:sz w:val="27"/>
          <w:szCs w:val="27"/>
        </w:rPr>
      </w:r>
      <w:r>
        <w:rPr>
          <w:color w:val="000000"/>
          <w:sz w:val="27"/>
          <w:szCs w:val="27"/>
        </w:rPr>
        <w:fldChar w:fldCharType="separate"/>
      </w:r>
      <w:r>
        <w:rPr>
          <w:noProof/>
          <w:color w:val="000000"/>
          <w:sz w:val="27"/>
          <w:szCs w:val="27"/>
        </w:rPr>
        <w:t>...</w:t>
      </w:r>
      <w:r>
        <w:rPr>
          <w:color w:val="000000"/>
          <w:sz w:val="27"/>
          <w:szCs w:val="27"/>
        </w:rPr>
        <w:fldChar w:fldCharType="end"/>
      </w:r>
    </w:p>
    <w:p w14:paraId="0ED7DB1D" w14:textId="300F1601" w:rsidR="006D4254" w:rsidRPr="006D4254" w:rsidRDefault="006D4254" w:rsidP="006D4254">
      <w:pPr>
        <w:pStyle w:val="StandardWeb"/>
        <w:rPr>
          <w:i/>
          <w:color w:val="000000"/>
          <w:sz w:val="27"/>
          <w:szCs w:val="27"/>
        </w:rPr>
      </w:pPr>
      <w:r w:rsidRPr="008F42F0">
        <w:rPr>
          <w:i/>
          <w:color w:val="000000"/>
          <w:sz w:val="27"/>
          <w:szCs w:val="27"/>
        </w:rPr>
        <w:t>b) Quel est le comportement des Églises particulières et locales tant envers l’État promoteur d’unions civiles entre personnes du même sexe, qu’envers les personnes impliquées dans ce type d’union?</w:t>
      </w:r>
      <w:r>
        <w:rPr>
          <w:i/>
          <w:color w:val="000000"/>
          <w:sz w:val="27"/>
          <w:szCs w:val="27"/>
        </w:rPr>
        <w:br/>
      </w:r>
      <w:r w:rsidRPr="008F42F0">
        <w:rPr>
          <w:rFonts w:eastAsia="Times New Roman"/>
          <w:i/>
          <w:color w:val="3366FF"/>
          <w:sz w:val="27"/>
          <w:szCs w:val="27"/>
        </w:rPr>
        <w:t>b) Was ist die Haltung der Teilkirchen und Ortskirchen sowohl gegenüber dem Staat, der die zivilen Verbindungen zwischen Personen desselben Geschlechts fördert, als auch gegenüber den von dieser Art von Verbindungen betroffenen Personen?</w:t>
      </w:r>
    </w:p>
    <w:p w14:paraId="4F325951" w14:textId="0FB46B48" w:rsidR="00A70D6A" w:rsidRPr="006D4254" w:rsidRDefault="00A70D6A" w:rsidP="00A70D6A">
      <w:pPr>
        <w:pStyle w:val="StandardWeb"/>
        <w:rPr>
          <w:i/>
          <w:color w:val="000000"/>
          <w:sz w:val="27"/>
          <w:szCs w:val="27"/>
        </w:rPr>
      </w:pPr>
      <w:r>
        <w:rPr>
          <w:i/>
          <w:color w:val="000000"/>
          <w:sz w:val="27"/>
          <w:szCs w:val="27"/>
        </w:rPr>
        <w:t>Réponse / Antwort 5b:</w:t>
      </w:r>
    </w:p>
    <w:p w14:paraId="599958DB" w14:textId="77777777" w:rsidR="00A70D6A" w:rsidRDefault="00A70D6A" w:rsidP="00A70D6A">
      <w:pPr>
        <w:pStyle w:val="StandardWeb"/>
        <w:shd w:val="clear" w:color="auto" w:fill="FFFF99"/>
        <w:rPr>
          <w:color w:val="000000"/>
          <w:sz w:val="27"/>
          <w:szCs w:val="27"/>
        </w:rPr>
      </w:pPr>
      <w:r>
        <w:rPr>
          <w:color w:val="000000"/>
          <w:sz w:val="27"/>
          <w:szCs w:val="27"/>
        </w:rPr>
        <w:fldChar w:fldCharType="begin">
          <w:ffData>
            <w:name w:val="Text40"/>
            <w:enabled/>
            <w:calcOnExit w:val="0"/>
            <w:textInput>
              <w:default w:val="..."/>
            </w:textInput>
          </w:ffData>
        </w:fldChar>
      </w:r>
      <w:r>
        <w:rPr>
          <w:color w:val="000000"/>
          <w:sz w:val="27"/>
          <w:szCs w:val="27"/>
        </w:rPr>
        <w:instrText xml:space="preserve"> FORMTEXT </w:instrText>
      </w:r>
      <w:r>
        <w:rPr>
          <w:color w:val="000000"/>
          <w:sz w:val="27"/>
          <w:szCs w:val="27"/>
        </w:rPr>
      </w:r>
      <w:r>
        <w:rPr>
          <w:color w:val="000000"/>
          <w:sz w:val="27"/>
          <w:szCs w:val="27"/>
        </w:rPr>
        <w:fldChar w:fldCharType="separate"/>
      </w:r>
      <w:r>
        <w:rPr>
          <w:noProof/>
          <w:color w:val="000000"/>
          <w:sz w:val="27"/>
          <w:szCs w:val="27"/>
        </w:rPr>
        <w:t>...</w:t>
      </w:r>
      <w:r>
        <w:rPr>
          <w:color w:val="000000"/>
          <w:sz w:val="27"/>
          <w:szCs w:val="27"/>
        </w:rPr>
        <w:fldChar w:fldCharType="end"/>
      </w:r>
    </w:p>
    <w:p w14:paraId="3915BCB4" w14:textId="2140B7FA" w:rsidR="006D4254" w:rsidRPr="006D4254" w:rsidRDefault="006D4254" w:rsidP="006D4254">
      <w:pPr>
        <w:pStyle w:val="StandardWeb"/>
        <w:rPr>
          <w:i/>
          <w:color w:val="000000"/>
          <w:sz w:val="27"/>
          <w:szCs w:val="27"/>
        </w:rPr>
      </w:pPr>
      <w:r w:rsidRPr="008F42F0">
        <w:rPr>
          <w:i/>
          <w:color w:val="000000"/>
          <w:sz w:val="27"/>
          <w:szCs w:val="27"/>
        </w:rPr>
        <w:t>c) Quelle attention pastorale est-il possible d’avoir envers des personnes qui ont choisi de vivre selon ce type d’unions?</w:t>
      </w:r>
      <w:r>
        <w:rPr>
          <w:i/>
          <w:color w:val="000000"/>
          <w:sz w:val="27"/>
          <w:szCs w:val="27"/>
        </w:rPr>
        <w:br/>
      </w:r>
      <w:r w:rsidRPr="008F42F0">
        <w:rPr>
          <w:rFonts w:eastAsia="Times New Roman"/>
          <w:i/>
          <w:color w:val="3366FF"/>
          <w:sz w:val="27"/>
          <w:szCs w:val="27"/>
        </w:rPr>
        <w:t>c) Welche pastorale Aufmerksamkeit ist möglich gegenüber Menschen, die sich für derartige Lebensgemeinschaften entschieden haben?</w:t>
      </w:r>
    </w:p>
    <w:p w14:paraId="6AF2C0FE" w14:textId="4AEE2F84" w:rsidR="00A70D6A" w:rsidRPr="006D4254" w:rsidRDefault="00A70D6A" w:rsidP="00A70D6A">
      <w:pPr>
        <w:pStyle w:val="StandardWeb"/>
        <w:rPr>
          <w:i/>
          <w:color w:val="000000"/>
          <w:sz w:val="27"/>
          <w:szCs w:val="27"/>
        </w:rPr>
      </w:pPr>
      <w:r>
        <w:rPr>
          <w:i/>
          <w:color w:val="000000"/>
          <w:sz w:val="27"/>
          <w:szCs w:val="27"/>
        </w:rPr>
        <w:t>Réponse / Antwort 5c:</w:t>
      </w:r>
    </w:p>
    <w:p w14:paraId="7DE2BEA4" w14:textId="77777777" w:rsidR="00A70D6A" w:rsidRDefault="00A70D6A" w:rsidP="00A70D6A">
      <w:pPr>
        <w:pStyle w:val="StandardWeb"/>
        <w:shd w:val="clear" w:color="auto" w:fill="FFFF99"/>
        <w:rPr>
          <w:color w:val="000000"/>
          <w:sz w:val="27"/>
          <w:szCs w:val="27"/>
        </w:rPr>
      </w:pPr>
      <w:r>
        <w:rPr>
          <w:color w:val="000000"/>
          <w:sz w:val="27"/>
          <w:szCs w:val="27"/>
        </w:rPr>
        <w:fldChar w:fldCharType="begin">
          <w:ffData>
            <w:name w:val="Text40"/>
            <w:enabled/>
            <w:calcOnExit w:val="0"/>
            <w:textInput>
              <w:default w:val="..."/>
            </w:textInput>
          </w:ffData>
        </w:fldChar>
      </w:r>
      <w:r>
        <w:rPr>
          <w:color w:val="000000"/>
          <w:sz w:val="27"/>
          <w:szCs w:val="27"/>
        </w:rPr>
        <w:instrText xml:space="preserve"> FORMTEXT </w:instrText>
      </w:r>
      <w:r>
        <w:rPr>
          <w:color w:val="000000"/>
          <w:sz w:val="27"/>
          <w:szCs w:val="27"/>
        </w:rPr>
      </w:r>
      <w:r>
        <w:rPr>
          <w:color w:val="000000"/>
          <w:sz w:val="27"/>
          <w:szCs w:val="27"/>
        </w:rPr>
        <w:fldChar w:fldCharType="separate"/>
      </w:r>
      <w:r>
        <w:rPr>
          <w:noProof/>
          <w:color w:val="000000"/>
          <w:sz w:val="27"/>
          <w:szCs w:val="27"/>
        </w:rPr>
        <w:t>...</w:t>
      </w:r>
      <w:r>
        <w:rPr>
          <w:color w:val="000000"/>
          <w:sz w:val="27"/>
          <w:szCs w:val="27"/>
        </w:rPr>
        <w:fldChar w:fldCharType="end"/>
      </w:r>
    </w:p>
    <w:p w14:paraId="092D0D7D" w14:textId="5C806EDF" w:rsidR="006D4254" w:rsidRPr="006D4254" w:rsidRDefault="006D4254" w:rsidP="006D4254">
      <w:pPr>
        <w:pStyle w:val="StandardWeb"/>
        <w:rPr>
          <w:i/>
          <w:color w:val="000000"/>
          <w:sz w:val="27"/>
          <w:szCs w:val="27"/>
        </w:rPr>
      </w:pPr>
      <w:r w:rsidRPr="008F42F0">
        <w:rPr>
          <w:i/>
          <w:color w:val="000000"/>
          <w:sz w:val="27"/>
          <w:szCs w:val="27"/>
        </w:rPr>
        <w:t>d) En cas d’unions entre personnes du même sexe qui aient adopté des enfants quel comportement pastoral tenir en vue de la transmission de la foi?</w:t>
      </w:r>
      <w:r>
        <w:rPr>
          <w:i/>
          <w:color w:val="000000"/>
          <w:sz w:val="27"/>
          <w:szCs w:val="27"/>
        </w:rPr>
        <w:br/>
      </w:r>
      <w:r w:rsidRPr="008F42F0">
        <w:rPr>
          <w:rFonts w:eastAsia="Times New Roman"/>
          <w:i/>
          <w:color w:val="3366FF"/>
          <w:sz w:val="27"/>
          <w:szCs w:val="27"/>
        </w:rPr>
        <w:t>d) Wie soll man sich auf pastoraler Ebene mit Blick auf die Glaubensweitergabe in jenen Fällen verhalten, in denen gleichgeschlechtliche Partner Kinder adoptiert haben?</w:t>
      </w:r>
    </w:p>
    <w:p w14:paraId="7EB888D8" w14:textId="0D50F988" w:rsidR="00A70D6A" w:rsidRPr="006D4254" w:rsidRDefault="00A70D6A" w:rsidP="00A70D6A">
      <w:pPr>
        <w:pStyle w:val="StandardWeb"/>
        <w:rPr>
          <w:i/>
          <w:color w:val="000000"/>
          <w:sz w:val="27"/>
          <w:szCs w:val="27"/>
        </w:rPr>
      </w:pPr>
      <w:r>
        <w:rPr>
          <w:i/>
          <w:color w:val="000000"/>
          <w:sz w:val="27"/>
          <w:szCs w:val="27"/>
        </w:rPr>
        <w:t>Réponse / Antwort 5d:</w:t>
      </w:r>
    </w:p>
    <w:p w14:paraId="0866BCA2" w14:textId="77777777" w:rsidR="00A70D6A" w:rsidRDefault="00A70D6A" w:rsidP="00A70D6A">
      <w:pPr>
        <w:pStyle w:val="StandardWeb"/>
        <w:shd w:val="clear" w:color="auto" w:fill="FFFF99"/>
        <w:rPr>
          <w:color w:val="000000"/>
          <w:sz w:val="27"/>
          <w:szCs w:val="27"/>
        </w:rPr>
      </w:pPr>
      <w:r>
        <w:rPr>
          <w:color w:val="000000"/>
          <w:sz w:val="27"/>
          <w:szCs w:val="27"/>
        </w:rPr>
        <w:fldChar w:fldCharType="begin">
          <w:ffData>
            <w:name w:val="Text40"/>
            <w:enabled/>
            <w:calcOnExit w:val="0"/>
            <w:textInput>
              <w:default w:val="..."/>
            </w:textInput>
          </w:ffData>
        </w:fldChar>
      </w:r>
      <w:r>
        <w:rPr>
          <w:color w:val="000000"/>
          <w:sz w:val="27"/>
          <w:szCs w:val="27"/>
        </w:rPr>
        <w:instrText xml:space="preserve"> FORMTEXT </w:instrText>
      </w:r>
      <w:r>
        <w:rPr>
          <w:color w:val="000000"/>
          <w:sz w:val="27"/>
          <w:szCs w:val="27"/>
        </w:rPr>
      </w:r>
      <w:r>
        <w:rPr>
          <w:color w:val="000000"/>
          <w:sz w:val="27"/>
          <w:szCs w:val="27"/>
        </w:rPr>
        <w:fldChar w:fldCharType="separate"/>
      </w:r>
      <w:r>
        <w:rPr>
          <w:noProof/>
          <w:color w:val="000000"/>
          <w:sz w:val="27"/>
          <w:szCs w:val="27"/>
        </w:rPr>
        <w:t>...</w:t>
      </w:r>
      <w:r>
        <w:rPr>
          <w:color w:val="000000"/>
          <w:sz w:val="27"/>
          <w:szCs w:val="27"/>
        </w:rPr>
        <w:fldChar w:fldCharType="end"/>
      </w:r>
    </w:p>
    <w:p w14:paraId="49DA8D28" w14:textId="77777777" w:rsidR="006D4254" w:rsidRDefault="006D4254" w:rsidP="006D4254">
      <w:pPr>
        <w:rPr>
          <w:rFonts w:ascii="Times" w:hAnsi="Times" w:cs="Times New Roman"/>
          <w:b/>
          <w:bCs/>
          <w:color w:val="000000"/>
          <w:sz w:val="27"/>
          <w:szCs w:val="27"/>
        </w:rPr>
      </w:pPr>
      <w:r>
        <w:rPr>
          <w:b/>
          <w:bCs/>
          <w:color w:val="000000"/>
          <w:sz w:val="27"/>
          <w:szCs w:val="27"/>
        </w:rPr>
        <w:br w:type="page"/>
      </w:r>
    </w:p>
    <w:p w14:paraId="458E987A" w14:textId="7A544E3F" w:rsidR="006D4254" w:rsidRPr="006D4254" w:rsidRDefault="006D4254" w:rsidP="006D4254">
      <w:pPr>
        <w:pStyle w:val="StandardWeb"/>
        <w:rPr>
          <w:b/>
          <w:bCs/>
          <w:i/>
          <w:iCs/>
          <w:color w:val="000000"/>
          <w:sz w:val="27"/>
          <w:szCs w:val="27"/>
        </w:rPr>
      </w:pPr>
      <w:r>
        <w:rPr>
          <w:b/>
          <w:bCs/>
          <w:color w:val="000000"/>
          <w:sz w:val="27"/>
          <w:szCs w:val="27"/>
        </w:rPr>
        <w:t>6.</w:t>
      </w:r>
      <w:r>
        <w:rPr>
          <w:rStyle w:val="apple-converted-space"/>
          <w:b/>
          <w:bCs/>
          <w:color w:val="000000"/>
          <w:sz w:val="27"/>
          <w:szCs w:val="27"/>
        </w:rPr>
        <w:t> </w:t>
      </w:r>
      <w:r>
        <w:rPr>
          <w:b/>
          <w:bCs/>
          <w:i/>
          <w:iCs/>
          <w:color w:val="000000"/>
          <w:sz w:val="27"/>
          <w:szCs w:val="27"/>
        </w:rPr>
        <w:t>Sur l’éducation des enfants au sein de situations de mariages irréguliers</w:t>
      </w:r>
      <w:r>
        <w:rPr>
          <w:b/>
          <w:bCs/>
          <w:i/>
          <w:iCs/>
          <w:color w:val="000000"/>
          <w:sz w:val="27"/>
          <w:szCs w:val="27"/>
        </w:rPr>
        <w:br/>
      </w:r>
      <w:r w:rsidRPr="00A65118">
        <w:rPr>
          <w:rFonts w:eastAsia="Times New Roman"/>
          <w:b/>
          <w:bCs/>
          <w:i/>
          <w:iCs/>
          <w:color w:val="3366FF"/>
          <w:sz w:val="27"/>
          <w:szCs w:val="27"/>
        </w:rPr>
        <w:t>6 - Zur Erziehung der Kinder in irregulären Ehe-Situationen</w:t>
      </w:r>
    </w:p>
    <w:p w14:paraId="601FE29E" w14:textId="60428AC9" w:rsidR="006D4254" w:rsidRPr="006D4254" w:rsidRDefault="006D4254" w:rsidP="006D4254">
      <w:pPr>
        <w:pStyle w:val="StandardWeb"/>
        <w:rPr>
          <w:i/>
          <w:color w:val="000000"/>
          <w:sz w:val="27"/>
          <w:szCs w:val="27"/>
        </w:rPr>
      </w:pPr>
      <w:r w:rsidRPr="008F42F0">
        <w:rPr>
          <w:i/>
          <w:color w:val="000000"/>
          <w:sz w:val="27"/>
          <w:szCs w:val="27"/>
        </w:rPr>
        <w:t>a) Quelle est la proportion estimée de ces enfants et adolescents dans ces cas par rapport à celle d’enfants nés et élevés au sein de familles constituées selon les règles?</w:t>
      </w:r>
      <w:r>
        <w:rPr>
          <w:i/>
          <w:color w:val="000000"/>
          <w:sz w:val="27"/>
          <w:szCs w:val="27"/>
        </w:rPr>
        <w:br/>
      </w:r>
      <w:r w:rsidRPr="008F42F0">
        <w:rPr>
          <w:rFonts w:eastAsia="Times New Roman"/>
          <w:i/>
          <w:color w:val="3366FF"/>
          <w:sz w:val="27"/>
          <w:szCs w:val="27"/>
        </w:rPr>
        <w:t>a) Wie hoch ist der geschätzte Prozentsatz der Kinder und Heranwachsenden im Vergleich zu den in regulären Familien geborenen und aufgewachsenen Kindern?</w:t>
      </w:r>
    </w:p>
    <w:p w14:paraId="685F578F" w14:textId="651477EF" w:rsidR="00A70D6A" w:rsidRPr="006D4254" w:rsidRDefault="00A70D6A" w:rsidP="00A70D6A">
      <w:pPr>
        <w:pStyle w:val="StandardWeb"/>
        <w:rPr>
          <w:i/>
          <w:color w:val="000000"/>
          <w:sz w:val="27"/>
          <w:szCs w:val="27"/>
        </w:rPr>
      </w:pPr>
      <w:r>
        <w:rPr>
          <w:i/>
          <w:color w:val="000000"/>
          <w:sz w:val="27"/>
          <w:szCs w:val="27"/>
        </w:rPr>
        <w:t>Réponse / Antwort 6a:</w:t>
      </w:r>
    </w:p>
    <w:p w14:paraId="2CAEF872" w14:textId="77777777" w:rsidR="00A70D6A" w:rsidRDefault="00A70D6A" w:rsidP="00A70D6A">
      <w:pPr>
        <w:pStyle w:val="StandardWeb"/>
        <w:shd w:val="clear" w:color="auto" w:fill="FFFF99"/>
        <w:rPr>
          <w:color w:val="000000"/>
          <w:sz w:val="27"/>
          <w:szCs w:val="27"/>
        </w:rPr>
      </w:pPr>
      <w:r>
        <w:rPr>
          <w:color w:val="000000"/>
          <w:sz w:val="27"/>
          <w:szCs w:val="27"/>
        </w:rPr>
        <w:fldChar w:fldCharType="begin">
          <w:ffData>
            <w:name w:val="Text40"/>
            <w:enabled/>
            <w:calcOnExit w:val="0"/>
            <w:textInput>
              <w:default w:val="..."/>
            </w:textInput>
          </w:ffData>
        </w:fldChar>
      </w:r>
      <w:r>
        <w:rPr>
          <w:color w:val="000000"/>
          <w:sz w:val="27"/>
          <w:szCs w:val="27"/>
        </w:rPr>
        <w:instrText xml:space="preserve"> FORMTEXT </w:instrText>
      </w:r>
      <w:r>
        <w:rPr>
          <w:color w:val="000000"/>
          <w:sz w:val="27"/>
          <w:szCs w:val="27"/>
        </w:rPr>
      </w:r>
      <w:r>
        <w:rPr>
          <w:color w:val="000000"/>
          <w:sz w:val="27"/>
          <w:szCs w:val="27"/>
        </w:rPr>
        <w:fldChar w:fldCharType="separate"/>
      </w:r>
      <w:r>
        <w:rPr>
          <w:noProof/>
          <w:color w:val="000000"/>
          <w:sz w:val="27"/>
          <w:szCs w:val="27"/>
        </w:rPr>
        <w:t>...</w:t>
      </w:r>
      <w:r>
        <w:rPr>
          <w:color w:val="000000"/>
          <w:sz w:val="27"/>
          <w:szCs w:val="27"/>
        </w:rPr>
        <w:fldChar w:fldCharType="end"/>
      </w:r>
    </w:p>
    <w:p w14:paraId="1AA71C26" w14:textId="04D41A6F" w:rsidR="006D4254" w:rsidRPr="006D4254" w:rsidRDefault="006D4254" w:rsidP="006D4254">
      <w:pPr>
        <w:pStyle w:val="StandardWeb"/>
        <w:rPr>
          <w:i/>
          <w:color w:val="000000"/>
          <w:sz w:val="27"/>
          <w:szCs w:val="27"/>
        </w:rPr>
      </w:pPr>
      <w:r w:rsidRPr="008F42F0">
        <w:rPr>
          <w:i/>
          <w:color w:val="000000"/>
          <w:sz w:val="27"/>
          <w:szCs w:val="27"/>
        </w:rPr>
        <w:t>b) Dans quel état d’esprit les parents s’adressent-ils à l’Église? Que demandent-ils? Uniquement les sacrements ou également la catéchèse?</w:t>
      </w:r>
      <w:r>
        <w:rPr>
          <w:i/>
          <w:color w:val="000000"/>
          <w:sz w:val="27"/>
          <w:szCs w:val="27"/>
        </w:rPr>
        <w:br/>
      </w:r>
      <w:r w:rsidRPr="008F42F0">
        <w:rPr>
          <w:rFonts w:eastAsia="Times New Roman"/>
          <w:i/>
          <w:color w:val="3366FF"/>
          <w:sz w:val="27"/>
          <w:szCs w:val="27"/>
        </w:rPr>
        <w:t>b) Mit welcher Haltung wenden sich die Eltern an die Kirche? Um was bitten sie? Nur um die Sakramente oder auch um die Katechese und den Religionsunterricht im Allgemeinen?</w:t>
      </w:r>
    </w:p>
    <w:p w14:paraId="4F7DEBAE" w14:textId="77303A19" w:rsidR="00A70D6A" w:rsidRPr="006D4254" w:rsidRDefault="00A70D6A" w:rsidP="00A70D6A">
      <w:pPr>
        <w:pStyle w:val="StandardWeb"/>
        <w:rPr>
          <w:i/>
          <w:color w:val="000000"/>
          <w:sz w:val="27"/>
          <w:szCs w:val="27"/>
        </w:rPr>
      </w:pPr>
      <w:r>
        <w:rPr>
          <w:i/>
          <w:color w:val="000000"/>
          <w:sz w:val="27"/>
          <w:szCs w:val="27"/>
        </w:rPr>
        <w:t>Réponse / Antwort 6b:</w:t>
      </w:r>
    </w:p>
    <w:p w14:paraId="2CC749E1" w14:textId="77777777" w:rsidR="00A70D6A" w:rsidRDefault="00A70D6A" w:rsidP="00A70D6A">
      <w:pPr>
        <w:pStyle w:val="StandardWeb"/>
        <w:shd w:val="clear" w:color="auto" w:fill="FFFF99"/>
        <w:rPr>
          <w:color w:val="000000"/>
          <w:sz w:val="27"/>
          <w:szCs w:val="27"/>
        </w:rPr>
      </w:pPr>
      <w:r>
        <w:rPr>
          <w:color w:val="000000"/>
          <w:sz w:val="27"/>
          <w:szCs w:val="27"/>
        </w:rPr>
        <w:fldChar w:fldCharType="begin">
          <w:ffData>
            <w:name w:val="Text40"/>
            <w:enabled/>
            <w:calcOnExit w:val="0"/>
            <w:textInput>
              <w:default w:val="..."/>
            </w:textInput>
          </w:ffData>
        </w:fldChar>
      </w:r>
      <w:r>
        <w:rPr>
          <w:color w:val="000000"/>
          <w:sz w:val="27"/>
          <w:szCs w:val="27"/>
        </w:rPr>
        <w:instrText xml:space="preserve"> FORMTEXT </w:instrText>
      </w:r>
      <w:r>
        <w:rPr>
          <w:color w:val="000000"/>
          <w:sz w:val="27"/>
          <w:szCs w:val="27"/>
        </w:rPr>
      </w:r>
      <w:r>
        <w:rPr>
          <w:color w:val="000000"/>
          <w:sz w:val="27"/>
          <w:szCs w:val="27"/>
        </w:rPr>
        <w:fldChar w:fldCharType="separate"/>
      </w:r>
      <w:r>
        <w:rPr>
          <w:noProof/>
          <w:color w:val="000000"/>
          <w:sz w:val="27"/>
          <w:szCs w:val="27"/>
        </w:rPr>
        <w:t>...</w:t>
      </w:r>
      <w:r>
        <w:rPr>
          <w:color w:val="000000"/>
          <w:sz w:val="27"/>
          <w:szCs w:val="27"/>
        </w:rPr>
        <w:fldChar w:fldCharType="end"/>
      </w:r>
    </w:p>
    <w:p w14:paraId="38474C3C" w14:textId="174E5398" w:rsidR="006D4254" w:rsidRPr="006D4254" w:rsidRDefault="006D4254" w:rsidP="006D4254">
      <w:pPr>
        <w:pStyle w:val="StandardWeb"/>
        <w:rPr>
          <w:i/>
          <w:color w:val="000000"/>
          <w:sz w:val="27"/>
          <w:szCs w:val="27"/>
        </w:rPr>
      </w:pPr>
      <w:r w:rsidRPr="008F42F0">
        <w:rPr>
          <w:i/>
          <w:color w:val="000000"/>
          <w:sz w:val="27"/>
          <w:szCs w:val="27"/>
        </w:rPr>
        <w:t>c) Comment les Églises particulières répondent-elles au besoin des parents de ces enfants pour leur offrir une éducation chrétienne?</w:t>
      </w:r>
      <w:r>
        <w:rPr>
          <w:i/>
          <w:color w:val="000000"/>
          <w:sz w:val="27"/>
          <w:szCs w:val="27"/>
        </w:rPr>
        <w:br/>
      </w:r>
      <w:r w:rsidRPr="008F42F0">
        <w:rPr>
          <w:rFonts w:eastAsia="Times New Roman"/>
          <w:i/>
          <w:color w:val="3366FF"/>
          <w:sz w:val="27"/>
          <w:szCs w:val="27"/>
        </w:rPr>
        <w:t>c) Wie kommen die Teilkirchen dem Wunsch dieser Eltern nach, ihren Kindern eine christliche Erziehung zu bieten?</w:t>
      </w:r>
    </w:p>
    <w:p w14:paraId="746A0424" w14:textId="62872BA5" w:rsidR="00A70D6A" w:rsidRPr="006D4254" w:rsidRDefault="00A70D6A" w:rsidP="00A70D6A">
      <w:pPr>
        <w:pStyle w:val="StandardWeb"/>
        <w:rPr>
          <w:i/>
          <w:color w:val="000000"/>
          <w:sz w:val="27"/>
          <w:szCs w:val="27"/>
        </w:rPr>
      </w:pPr>
      <w:r>
        <w:rPr>
          <w:i/>
          <w:color w:val="000000"/>
          <w:sz w:val="27"/>
          <w:szCs w:val="27"/>
        </w:rPr>
        <w:t>Réponse / Antwort 6c:</w:t>
      </w:r>
    </w:p>
    <w:p w14:paraId="222DDD41" w14:textId="77777777" w:rsidR="00A70D6A" w:rsidRDefault="00A70D6A" w:rsidP="00A70D6A">
      <w:pPr>
        <w:pStyle w:val="StandardWeb"/>
        <w:shd w:val="clear" w:color="auto" w:fill="FFFF99"/>
        <w:rPr>
          <w:color w:val="000000"/>
          <w:sz w:val="27"/>
          <w:szCs w:val="27"/>
        </w:rPr>
      </w:pPr>
      <w:r>
        <w:rPr>
          <w:color w:val="000000"/>
          <w:sz w:val="27"/>
          <w:szCs w:val="27"/>
        </w:rPr>
        <w:fldChar w:fldCharType="begin">
          <w:ffData>
            <w:name w:val="Text40"/>
            <w:enabled/>
            <w:calcOnExit w:val="0"/>
            <w:textInput>
              <w:default w:val="..."/>
            </w:textInput>
          </w:ffData>
        </w:fldChar>
      </w:r>
      <w:r>
        <w:rPr>
          <w:color w:val="000000"/>
          <w:sz w:val="27"/>
          <w:szCs w:val="27"/>
        </w:rPr>
        <w:instrText xml:space="preserve"> FORMTEXT </w:instrText>
      </w:r>
      <w:r>
        <w:rPr>
          <w:color w:val="000000"/>
          <w:sz w:val="27"/>
          <w:szCs w:val="27"/>
        </w:rPr>
      </w:r>
      <w:r>
        <w:rPr>
          <w:color w:val="000000"/>
          <w:sz w:val="27"/>
          <w:szCs w:val="27"/>
        </w:rPr>
        <w:fldChar w:fldCharType="separate"/>
      </w:r>
      <w:r>
        <w:rPr>
          <w:noProof/>
          <w:color w:val="000000"/>
          <w:sz w:val="27"/>
          <w:szCs w:val="27"/>
        </w:rPr>
        <w:t>...</w:t>
      </w:r>
      <w:r>
        <w:rPr>
          <w:color w:val="000000"/>
          <w:sz w:val="27"/>
          <w:szCs w:val="27"/>
        </w:rPr>
        <w:fldChar w:fldCharType="end"/>
      </w:r>
    </w:p>
    <w:p w14:paraId="15CB2EF0" w14:textId="4BF20D09" w:rsidR="006D4254" w:rsidRPr="006D4254" w:rsidRDefault="006D4254" w:rsidP="006D4254">
      <w:pPr>
        <w:pStyle w:val="StandardWeb"/>
        <w:rPr>
          <w:i/>
          <w:color w:val="000000"/>
          <w:sz w:val="27"/>
          <w:szCs w:val="27"/>
        </w:rPr>
      </w:pPr>
      <w:r w:rsidRPr="008F42F0">
        <w:rPr>
          <w:i/>
          <w:color w:val="000000"/>
          <w:sz w:val="27"/>
          <w:szCs w:val="27"/>
        </w:rPr>
        <w:t>d) Comment la pratique sacramentelle se déroule-t-elle dans ces cas-là: préparation, administration et accompagnement du sacrement?</w:t>
      </w:r>
      <w:r>
        <w:rPr>
          <w:i/>
          <w:color w:val="000000"/>
          <w:sz w:val="27"/>
          <w:szCs w:val="27"/>
        </w:rPr>
        <w:br/>
      </w:r>
      <w:r w:rsidRPr="008F42F0">
        <w:rPr>
          <w:rFonts w:eastAsia="Times New Roman"/>
          <w:i/>
          <w:color w:val="3366FF"/>
          <w:sz w:val="27"/>
          <w:szCs w:val="27"/>
        </w:rPr>
        <w:t>d) Wie läuft in diesen Fällen die sakramentale Praxis ab: die Vorbereitung, die Spendung der Sakramente und die Begleitung?</w:t>
      </w:r>
    </w:p>
    <w:p w14:paraId="548DC9F9" w14:textId="48718998" w:rsidR="00A70D6A" w:rsidRPr="006D4254" w:rsidRDefault="00A70D6A" w:rsidP="00A70D6A">
      <w:pPr>
        <w:pStyle w:val="StandardWeb"/>
        <w:rPr>
          <w:i/>
          <w:color w:val="000000"/>
          <w:sz w:val="27"/>
          <w:szCs w:val="27"/>
        </w:rPr>
      </w:pPr>
      <w:r>
        <w:rPr>
          <w:i/>
          <w:color w:val="000000"/>
          <w:sz w:val="27"/>
          <w:szCs w:val="27"/>
        </w:rPr>
        <w:t>Réponse / Antwort 6d:</w:t>
      </w:r>
    </w:p>
    <w:p w14:paraId="5E8A3A9C" w14:textId="77777777" w:rsidR="00A70D6A" w:rsidRDefault="00A70D6A" w:rsidP="00A70D6A">
      <w:pPr>
        <w:pStyle w:val="StandardWeb"/>
        <w:shd w:val="clear" w:color="auto" w:fill="FFFF99"/>
        <w:rPr>
          <w:color w:val="000000"/>
          <w:sz w:val="27"/>
          <w:szCs w:val="27"/>
        </w:rPr>
      </w:pPr>
      <w:r>
        <w:rPr>
          <w:color w:val="000000"/>
          <w:sz w:val="27"/>
          <w:szCs w:val="27"/>
        </w:rPr>
        <w:fldChar w:fldCharType="begin">
          <w:ffData>
            <w:name w:val="Text40"/>
            <w:enabled/>
            <w:calcOnExit w:val="0"/>
            <w:textInput>
              <w:default w:val="..."/>
            </w:textInput>
          </w:ffData>
        </w:fldChar>
      </w:r>
      <w:r>
        <w:rPr>
          <w:color w:val="000000"/>
          <w:sz w:val="27"/>
          <w:szCs w:val="27"/>
        </w:rPr>
        <w:instrText xml:space="preserve"> FORMTEXT </w:instrText>
      </w:r>
      <w:r>
        <w:rPr>
          <w:color w:val="000000"/>
          <w:sz w:val="27"/>
          <w:szCs w:val="27"/>
        </w:rPr>
      </w:r>
      <w:r>
        <w:rPr>
          <w:color w:val="000000"/>
          <w:sz w:val="27"/>
          <w:szCs w:val="27"/>
        </w:rPr>
        <w:fldChar w:fldCharType="separate"/>
      </w:r>
      <w:r>
        <w:rPr>
          <w:noProof/>
          <w:color w:val="000000"/>
          <w:sz w:val="27"/>
          <w:szCs w:val="27"/>
        </w:rPr>
        <w:t>...</w:t>
      </w:r>
      <w:r>
        <w:rPr>
          <w:color w:val="000000"/>
          <w:sz w:val="27"/>
          <w:szCs w:val="27"/>
        </w:rPr>
        <w:fldChar w:fldCharType="end"/>
      </w:r>
    </w:p>
    <w:p w14:paraId="039E77C9" w14:textId="77777777" w:rsidR="006D4254" w:rsidRDefault="006D4254" w:rsidP="006D4254">
      <w:pPr>
        <w:rPr>
          <w:rFonts w:ascii="Times" w:hAnsi="Times" w:cs="Times New Roman"/>
          <w:b/>
          <w:bCs/>
          <w:color w:val="000000"/>
          <w:sz w:val="27"/>
          <w:szCs w:val="27"/>
        </w:rPr>
      </w:pPr>
      <w:r>
        <w:rPr>
          <w:b/>
          <w:bCs/>
          <w:color w:val="000000"/>
          <w:sz w:val="27"/>
          <w:szCs w:val="27"/>
        </w:rPr>
        <w:br w:type="page"/>
      </w:r>
    </w:p>
    <w:p w14:paraId="73880E26" w14:textId="0D2E1CAD" w:rsidR="006D4254" w:rsidRPr="006D4254" w:rsidRDefault="006D4254" w:rsidP="006D4254">
      <w:pPr>
        <w:pStyle w:val="StandardWeb"/>
        <w:rPr>
          <w:b/>
          <w:bCs/>
          <w:i/>
          <w:iCs/>
          <w:color w:val="000000"/>
          <w:sz w:val="27"/>
          <w:szCs w:val="27"/>
        </w:rPr>
      </w:pPr>
      <w:r>
        <w:rPr>
          <w:b/>
          <w:bCs/>
          <w:color w:val="000000"/>
          <w:sz w:val="27"/>
          <w:szCs w:val="27"/>
        </w:rPr>
        <w:t>7. </w:t>
      </w:r>
      <w:r>
        <w:rPr>
          <w:rStyle w:val="apple-converted-space"/>
          <w:b/>
          <w:bCs/>
          <w:color w:val="000000"/>
          <w:sz w:val="27"/>
          <w:szCs w:val="27"/>
        </w:rPr>
        <w:t> </w:t>
      </w:r>
      <w:r>
        <w:rPr>
          <w:b/>
          <w:bCs/>
          <w:i/>
          <w:iCs/>
          <w:color w:val="000000"/>
          <w:sz w:val="27"/>
          <w:szCs w:val="27"/>
        </w:rPr>
        <w:t>Sur l’ouverture des époux à la vie</w:t>
      </w:r>
      <w:r>
        <w:rPr>
          <w:b/>
          <w:bCs/>
          <w:i/>
          <w:iCs/>
          <w:color w:val="000000"/>
          <w:sz w:val="27"/>
          <w:szCs w:val="27"/>
        </w:rPr>
        <w:br/>
      </w:r>
      <w:r w:rsidRPr="00A65118">
        <w:rPr>
          <w:rFonts w:eastAsia="Times New Roman"/>
          <w:b/>
          <w:bCs/>
          <w:i/>
          <w:iCs/>
          <w:color w:val="3366FF"/>
          <w:sz w:val="27"/>
          <w:szCs w:val="27"/>
        </w:rPr>
        <w:t>7 - Zur Offenheit der Eheleute für das Leben</w:t>
      </w:r>
    </w:p>
    <w:p w14:paraId="5224BE32" w14:textId="354D1D1F" w:rsidR="006D4254" w:rsidRPr="006D4254" w:rsidRDefault="006D4254" w:rsidP="006D4254">
      <w:pPr>
        <w:pStyle w:val="StandardWeb"/>
        <w:rPr>
          <w:i/>
          <w:color w:val="000000"/>
          <w:sz w:val="27"/>
          <w:szCs w:val="27"/>
        </w:rPr>
      </w:pPr>
      <w:r w:rsidRPr="008F42F0">
        <w:rPr>
          <w:i/>
          <w:color w:val="000000"/>
          <w:sz w:val="27"/>
          <w:szCs w:val="27"/>
        </w:rPr>
        <w:t>a) Quelle connaissance concrète les chrétiens ont-ils de la doctrine d’</w:t>
      </w:r>
      <w:hyperlink r:id="rId11" w:history="1">
        <w:r w:rsidRPr="008F42F0">
          <w:rPr>
            <w:i/>
            <w:color w:val="000000"/>
            <w:sz w:val="27"/>
            <w:szCs w:val="27"/>
          </w:rPr>
          <w:t>Humanae vitae</w:t>
        </w:r>
      </w:hyperlink>
      <w:r w:rsidRPr="008F42F0">
        <w:rPr>
          <w:i/>
          <w:color w:val="000000"/>
          <w:sz w:val="27"/>
          <w:szCs w:val="27"/>
        </w:rPr>
        <w:t> sur la paternité responsable? Quelle conscience a-t-on de l’évaluation morale des différentes méthodes de régulation des naissances? Du point de vue pastoral quels approfondissements pourraient être suggérés à ce propos?</w:t>
      </w:r>
      <w:r>
        <w:rPr>
          <w:i/>
          <w:color w:val="000000"/>
          <w:sz w:val="27"/>
          <w:szCs w:val="27"/>
        </w:rPr>
        <w:br/>
      </w:r>
      <w:r w:rsidRPr="008F42F0">
        <w:rPr>
          <w:rFonts w:eastAsia="Times New Roman"/>
          <w:i/>
          <w:color w:val="3366FF"/>
          <w:sz w:val="27"/>
          <w:szCs w:val="27"/>
        </w:rPr>
        <w:t>a) Wie steht es um die wirkliche Kenntnis der Gläubigen in Bezug auf die Lehre von </w:t>
      </w:r>
      <w:r w:rsidRPr="008F42F0">
        <w:rPr>
          <w:rFonts w:eastAsia="Times New Roman"/>
          <w:i/>
          <w:iCs/>
          <w:color w:val="3366FF"/>
          <w:sz w:val="27"/>
          <w:szCs w:val="27"/>
        </w:rPr>
        <w:t>Humanae vitae</w:t>
      </w:r>
      <w:r w:rsidRPr="008F42F0">
        <w:rPr>
          <w:rFonts w:eastAsia="Times New Roman"/>
          <w:i/>
          <w:color w:val="3366FF"/>
          <w:sz w:val="27"/>
          <w:szCs w:val="27"/>
        </w:rPr>
        <w:t> über die verantwortliche Elternschaft? Welches Bewusstsein gibt es von der moralischen Bewertung der unterschiedlichen Methoden der Geburtenregelung? Welche Vorschläge zur Vertiefung dieses Themas aus pastoraler Sicht gibt es?</w:t>
      </w:r>
    </w:p>
    <w:p w14:paraId="77F754C0" w14:textId="2B9D5A35" w:rsidR="00A70D6A" w:rsidRPr="006D4254" w:rsidRDefault="00A70D6A" w:rsidP="00A70D6A">
      <w:pPr>
        <w:pStyle w:val="StandardWeb"/>
        <w:rPr>
          <w:i/>
          <w:color w:val="000000"/>
          <w:sz w:val="27"/>
          <w:szCs w:val="27"/>
        </w:rPr>
      </w:pPr>
      <w:r>
        <w:rPr>
          <w:i/>
          <w:color w:val="000000"/>
          <w:sz w:val="27"/>
          <w:szCs w:val="27"/>
        </w:rPr>
        <w:t>Réponse / Antwort 7a:</w:t>
      </w:r>
    </w:p>
    <w:p w14:paraId="667B4109" w14:textId="77777777" w:rsidR="00A70D6A" w:rsidRDefault="00A70D6A" w:rsidP="00A70D6A">
      <w:pPr>
        <w:pStyle w:val="StandardWeb"/>
        <w:shd w:val="clear" w:color="auto" w:fill="FFFF99"/>
        <w:rPr>
          <w:color w:val="000000"/>
          <w:sz w:val="27"/>
          <w:szCs w:val="27"/>
        </w:rPr>
      </w:pPr>
      <w:r>
        <w:rPr>
          <w:color w:val="000000"/>
          <w:sz w:val="27"/>
          <w:szCs w:val="27"/>
        </w:rPr>
        <w:fldChar w:fldCharType="begin">
          <w:ffData>
            <w:name w:val="Text40"/>
            <w:enabled/>
            <w:calcOnExit w:val="0"/>
            <w:textInput>
              <w:default w:val="..."/>
            </w:textInput>
          </w:ffData>
        </w:fldChar>
      </w:r>
      <w:r>
        <w:rPr>
          <w:color w:val="000000"/>
          <w:sz w:val="27"/>
          <w:szCs w:val="27"/>
        </w:rPr>
        <w:instrText xml:space="preserve"> FORMTEXT </w:instrText>
      </w:r>
      <w:r>
        <w:rPr>
          <w:color w:val="000000"/>
          <w:sz w:val="27"/>
          <w:szCs w:val="27"/>
        </w:rPr>
      </w:r>
      <w:r>
        <w:rPr>
          <w:color w:val="000000"/>
          <w:sz w:val="27"/>
          <w:szCs w:val="27"/>
        </w:rPr>
        <w:fldChar w:fldCharType="separate"/>
      </w:r>
      <w:r>
        <w:rPr>
          <w:noProof/>
          <w:color w:val="000000"/>
          <w:sz w:val="27"/>
          <w:szCs w:val="27"/>
        </w:rPr>
        <w:t>...</w:t>
      </w:r>
      <w:r>
        <w:rPr>
          <w:color w:val="000000"/>
          <w:sz w:val="27"/>
          <w:szCs w:val="27"/>
        </w:rPr>
        <w:fldChar w:fldCharType="end"/>
      </w:r>
    </w:p>
    <w:p w14:paraId="40358E26" w14:textId="708329EC" w:rsidR="006D4254" w:rsidRPr="006D4254" w:rsidRDefault="006D4254" w:rsidP="006D4254">
      <w:pPr>
        <w:pStyle w:val="StandardWeb"/>
        <w:rPr>
          <w:i/>
          <w:color w:val="000000"/>
          <w:sz w:val="27"/>
          <w:szCs w:val="27"/>
        </w:rPr>
      </w:pPr>
      <w:r w:rsidRPr="008F42F0">
        <w:rPr>
          <w:i/>
          <w:color w:val="000000"/>
          <w:sz w:val="27"/>
          <w:szCs w:val="27"/>
        </w:rPr>
        <w:t>b) Cette doctrine morale est-elle acceptée? Quels sont les aspects les plus problématiques qui en rendent difficile l’acceptation par la plupart des couples?</w:t>
      </w:r>
      <w:r>
        <w:rPr>
          <w:i/>
          <w:color w:val="000000"/>
          <w:sz w:val="27"/>
          <w:szCs w:val="27"/>
        </w:rPr>
        <w:br/>
      </w:r>
      <w:r w:rsidRPr="008F42F0">
        <w:rPr>
          <w:i/>
          <w:color w:val="3366FF"/>
          <w:sz w:val="27"/>
          <w:szCs w:val="27"/>
        </w:rPr>
        <w:t>b) Wird diese Morallehre akzeptiert? Welches sind die problematischsten Aspekte, die die Akzeptanz bei der großen Mehrheit der Ehepaare erschweren?</w:t>
      </w:r>
    </w:p>
    <w:p w14:paraId="217AD6B4" w14:textId="1733D99A" w:rsidR="00A70D6A" w:rsidRPr="006D4254" w:rsidRDefault="00A70D6A" w:rsidP="00A70D6A">
      <w:pPr>
        <w:pStyle w:val="StandardWeb"/>
        <w:rPr>
          <w:i/>
          <w:color w:val="000000"/>
          <w:sz w:val="27"/>
          <w:szCs w:val="27"/>
        </w:rPr>
      </w:pPr>
      <w:r>
        <w:rPr>
          <w:i/>
          <w:color w:val="000000"/>
          <w:sz w:val="27"/>
          <w:szCs w:val="27"/>
        </w:rPr>
        <w:t>Réponse / Antwort 7b:</w:t>
      </w:r>
    </w:p>
    <w:p w14:paraId="008B8878" w14:textId="77777777" w:rsidR="00A70D6A" w:rsidRDefault="00A70D6A" w:rsidP="00A70D6A">
      <w:pPr>
        <w:pStyle w:val="StandardWeb"/>
        <w:shd w:val="clear" w:color="auto" w:fill="FFFF99"/>
        <w:rPr>
          <w:color w:val="000000"/>
          <w:sz w:val="27"/>
          <w:szCs w:val="27"/>
        </w:rPr>
      </w:pPr>
      <w:r>
        <w:rPr>
          <w:color w:val="000000"/>
          <w:sz w:val="27"/>
          <w:szCs w:val="27"/>
        </w:rPr>
        <w:fldChar w:fldCharType="begin">
          <w:ffData>
            <w:name w:val="Text40"/>
            <w:enabled/>
            <w:calcOnExit w:val="0"/>
            <w:textInput>
              <w:default w:val="..."/>
            </w:textInput>
          </w:ffData>
        </w:fldChar>
      </w:r>
      <w:r>
        <w:rPr>
          <w:color w:val="000000"/>
          <w:sz w:val="27"/>
          <w:szCs w:val="27"/>
        </w:rPr>
        <w:instrText xml:space="preserve"> FORMTEXT </w:instrText>
      </w:r>
      <w:r>
        <w:rPr>
          <w:color w:val="000000"/>
          <w:sz w:val="27"/>
          <w:szCs w:val="27"/>
        </w:rPr>
      </w:r>
      <w:r>
        <w:rPr>
          <w:color w:val="000000"/>
          <w:sz w:val="27"/>
          <w:szCs w:val="27"/>
        </w:rPr>
        <w:fldChar w:fldCharType="separate"/>
      </w:r>
      <w:r>
        <w:rPr>
          <w:noProof/>
          <w:color w:val="000000"/>
          <w:sz w:val="27"/>
          <w:szCs w:val="27"/>
        </w:rPr>
        <w:t>...</w:t>
      </w:r>
      <w:r>
        <w:rPr>
          <w:color w:val="000000"/>
          <w:sz w:val="27"/>
          <w:szCs w:val="27"/>
        </w:rPr>
        <w:fldChar w:fldCharType="end"/>
      </w:r>
    </w:p>
    <w:p w14:paraId="3BC82ECE" w14:textId="6A330124" w:rsidR="006D4254" w:rsidRPr="006D4254" w:rsidRDefault="006D4254" w:rsidP="006D4254">
      <w:pPr>
        <w:pStyle w:val="StandardWeb"/>
        <w:rPr>
          <w:i/>
          <w:color w:val="000000"/>
          <w:sz w:val="27"/>
          <w:szCs w:val="27"/>
        </w:rPr>
      </w:pPr>
      <w:r w:rsidRPr="008F42F0">
        <w:rPr>
          <w:i/>
          <w:color w:val="000000"/>
          <w:sz w:val="27"/>
          <w:szCs w:val="27"/>
        </w:rPr>
        <w:t xml:space="preserve">c) Quelles méthodes naturelles sont promues par les Églises particulières pour aider les conjoints à mettre en pratique la </w:t>
      </w:r>
      <w:r w:rsidRPr="00D635CA">
        <w:rPr>
          <w:i/>
          <w:color w:val="000000" w:themeColor="text1"/>
          <w:sz w:val="27"/>
          <w:szCs w:val="27"/>
        </w:rPr>
        <w:t>doctrine d’</w:t>
      </w:r>
      <w:hyperlink r:id="rId12" w:history="1">
        <w:r w:rsidRPr="00D635CA">
          <w:rPr>
            <w:rStyle w:val="Link"/>
            <w:i/>
            <w:iCs/>
            <w:color w:val="000000" w:themeColor="text1"/>
            <w:sz w:val="27"/>
            <w:szCs w:val="27"/>
          </w:rPr>
          <w:t>Humanae vitae</w:t>
        </w:r>
      </w:hyperlink>
      <w:r w:rsidRPr="008F42F0">
        <w:rPr>
          <w:i/>
          <w:color w:val="000000"/>
          <w:sz w:val="27"/>
          <w:szCs w:val="27"/>
        </w:rPr>
        <w:t>?</w:t>
      </w:r>
      <w:r>
        <w:rPr>
          <w:i/>
          <w:color w:val="000000"/>
          <w:sz w:val="27"/>
          <w:szCs w:val="27"/>
        </w:rPr>
        <w:br/>
      </w:r>
      <w:r w:rsidRPr="008F42F0">
        <w:rPr>
          <w:rFonts w:eastAsia="Times New Roman"/>
          <w:i/>
          <w:color w:val="3366FF"/>
          <w:sz w:val="27"/>
          <w:szCs w:val="27"/>
        </w:rPr>
        <w:t>c) Welche natürlichen Methoden werden von Seiten der Teilkirchen gefördert, um den Ehepaaren zu helfen, die Lehre von </w:t>
      </w:r>
      <w:r w:rsidRPr="008F42F0">
        <w:rPr>
          <w:rFonts w:eastAsia="Times New Roman"/>
          <w:i/>
          <w:iCs/>
          <w:color w:val="3366FF"/>
          <w:sz w:val="27"/>
          <w:szCs w:val="27"/>
        </w:rPr>
        <w:t>Humanae vitae</w:t>
      </w:r>
      <w:r w:rsidRPr="008F42F0">
        <w:rPr>
          <w:rFonts w:eastAsia="Times New Roman"/>
          <w:i/>
          <w:color w:val="3366FF"/>
          <w:sz w:val="27"/>
          <w:szCs w:val="27"/>
        </w:rPr>
        <w:t> umzusetzen?</w:t>
      </w:r>
    </w:p>
    <w:p w14:paraId="03FF053E" w14:textId="2D656356" w:rsidR="00A70D6A" w:rsidRPr="006D4254" w:rsidRDefault="00A70D6A" w:rsidP="00A70D6A">
      <w:pPr>
        <w:pStyle w:val="StandardWeb"/>
        <w:rPr>
          <w:i/>
          <w:color w:val="000000"/>
          <w:sz w:val="27"/>
          <w:szCs w:val="27"/>
        </w:rPr>
      </w:pPr>
      <w:r>
        <w:rPr>
          <w:i/>
          <w:color w:val="000000"/>
          <w:sz w:val="27"/>
          <w:szCs w:val="27"/>
        </w:rPr>
        <w:t>Réponse / Antwort 7c:</w:t>
      </w:r>
    </w:p>
    <w:p w14:paraId="6978BDFD" w14:textId="77777777" w:rsidR="00A70D6A" w:rsidRDefault="00A70D6A" w:rsidP="00A70D6A">
      <w:pPr>
        <w:pStyle w:val="StandardWeb"/>
        <w:shd w:val="clear" w:color="auto" w:fill="FFFF99"/>
        <w:rPr>
          <w:color w:val="000000"/>
          <w:sz w:val="27"/>
          <w:szCs w:val="27"/>
        </w:rPr>
      </w:pPr>
      <w:r>
        <w:rPr>
          <w:color w:val="000000"/>
          <w:sz w:val="27"/>
          <w:szCs w:val="27"/>
        </w:rPr>
        <w:fldChar w:fldCharType="begin">
          <w:ffData>
            <w:name w:val="Text40"/>
            <w:enabled/>
            <w:calcOnExit w:val="0"/>
            <w:textInput>
              <w:default w:val="..."/>
            </w:textInput>
          </w:ffData>
        </w:fldChar>
      </w:r>
      <w:r>
        <w:rPr>
          <w:color w:val="000000"/>
          <w:sz w:val="27"/>
          <w:szCs w:val="27"/>
        </w:rPr>
        <w:instrText xml:space="preserve"> FORMTEXT </w:instrText>
      </w:r>
      <w:r>
        <w:rPr>
          <w:color w:val="000000"/>
          <w:sz w:val="27"/>
          <w:szCs w:val="27"/>
        </w:rPr>
      </w:r>
      <w:r>
        <w:rPr>
          <w:color w:val="000000"/>
          <w:sz w:val="27"/>
          <w:szCs w:val="27"/>
        </w:rPr>
        <w:fldChar w:fldCharType="separate"/>
      </w:r>
      <w:r>
        <w:rPr>
          <w:noProof/>
          <w:color w:val="000000"/>
          <w:sz w:val="27"/>
          <w:szCs w:val="27"/>
        </w:rPr>
        <w:t>...</w:t>
      </w:r>
      <w:r>
        <w:rPr>
          <w:color w:val="000000"/>
          <w:sz w:val="27"/>
          <w:szCs w:val="27"/>
        </w:rPr>
        <w:fldChar w:fldCharType="end"/>
      </w:r>
    </w:p>
    <w:p w14:paraId="4CFC4686" w14:textId="7100BEB1" w:rsidR="006D4254" w:rsidRPr="006D4254" w:rsidRDefault="006D4254" w:rsidP="006D4254">
      <w:pPr>
        <w:pStyle w:val="StandardWeb"/>
        <w:rPr>
          <w:i/>
          <w:color w:val="000000"/>
          <w:sz w:val="27"/>
          <w:szCs w:val="27"/>
        </w:rPr>
      </w:pPr>
      <w:r w:rsidRPr="008F42F0">
        <w:rPr>
          <w:i/>
          <w:color w:val="000000"/>
          <w:sz w:val="27"/>
          <w:szCs w:val="27"/>
        </w:rPr>
        <w:t>d) Quelle est l’expérience sur ce thème dans la pratique du sacrement de la réconciliation et dans la participation à l’Eucharistie?</w:t>
      </w:r>
      <w:r>
        <w:rPr>
          <w:i/>
          <w:color w:val="000000"/>
          <w:sz w:val="27"/>
          <w:szCs w:val="27"/>
        </w:rPr>
        <w:br/>
      </w:r>
      <w:r w:rsidRPr="008F42F0">
        <w:rPr>
          <w:rFonts w:eastAsia="Times New Roman"/>
          <w:i/>
          <w:color w:val="3366FF"/>
          <w:sz w:val="27"/>
          <w:szCs w:val="27"/>
        </w:rPr>
        <w:t>d) Welche Erfahrung gibt es hinsichtlich dieses Themas in Zusammenhang mit der Praxis des Bußsakraments und der Teilnahme an der Eucharistie?</w:t>
      </w:r>
    </w:p>
    <w:p w14:paraId="581D8D86" w14:textId="2162D8B7" w:rsidR="00A70D6A" w:rsidRPr="006D4254" w:rsidRDefault="00A70D6A" w:rsidP="00A70D6A">
      <w:pPr>
        <w:pStyle w:val="StandardWeb"/>
        <w:rPr>
          <w:i/>
          <w:color w:val="000000"/>
          <w:sz w:val="27"/>
          <w:szCs w:val="27"/>
        </w:rPr>
      </w:pPr>
      <w:r>
        <w:rPr>
          <w:i/>
          <w:color w:val="000000"/>
          <w:sz w:val="27"/>
          <w:szCs w:val="27"/>
        </w:rPr>
        <w:t>Réponse / Antwort 7d:</w:t>
      </w:r>
    </w:p>
    <w:p w14:paraId="00CB3CE1" w14:textId="77777777" w:rsidR="00A70D6A" w:rsidRDefault="00A70D6A" w:rsidP="00A70D6A">
      <w:pPr>
        <w:pStyle w:val="StandardWeb"/>
        <w:shd w:val="clear" w:color="auto" w:fill="FFFF99"/>
        <w:rPr>
          <w:color w:val="000000"/>
          <w:sz w:val="27"/>
          <w:szCs w:val="27"/>
        </w:rPr>
      </w:pPr>
      <w:r>
        <w:rPr>
          <w:color w:val="000000"/>
          <w:sz w:val="27"/>
          <w:szCs w:val="27"/>
        </w:rPr>
        <w:fldChar w:fldCharType="begin">
          <w:ffData>
            <w:name w:val="Text40"/>
            <w:enabled/>
            <w:calcOnExit w:val="0"/>
            <w:textInput>
              <w:default w:val="..."/>
            </w:textInput>
          </w:ffData>
        </w:fldChar>
      </w:r>
      <w:r>
        <w:rPr>
          <w:color w:val="000000"/>
          <w:sz w:val="27"/>
          <w:szCs w:val="27"/>
        </w:rPr>
        <w:instrText xml:space="preserve"> FORMTEXT </w:instrText>
      </w:r>
      <w:r>
        <w:rPr>
          <w:color w:val="000000"/>
          <w:sz w:val="27"/>
          <w:szCs w:val="27"/>
        </w:rPr>
      </w:r>
      <w:r>
        <w:rPr>
          <w:color w:val="000000"/>
          <w:sz w:val="27"/>
          <w:szCs w:val="27"/>
        </w:rPr>
        <w:fldChar w:fldCharType="separate"/>
      </w:r>
      <w:r>
        <w:rPr>
          <w:noProof/>
          <w:color w:val="000000"/>
          <w:sz w:val="27"/>
          <w:szCs w:val="27"/>
        </w:rPr>
        <w:t>...</w:t>
      </w:r>
      <w:r>
        <w:rPr>
          <w:color w:val="000000"/>
          <w:sz w:val="27"/>
          <w:szCs w:val="27"/>
        </w:rPr>
        <w:fldChar w:fldCharType="end"/>
      </w:r>
    </w:p>
    <w:p w14:paraId="4A466C11" w14:textId="77777777" w:rsidR="00A70D6A" w:rsidRDefault="00A70D6A">
      <w:pPr>
        <w:rPr>
          <w:rFonts w:ascii="Times" w:hAnsi="Times" w:cs="Times New Roman"/>
          <w:i/>
          <w:color w:val="000000"/>
          <w:sz w:val="27"/>
          <w:szCs w:val="27"/>
        </w:rPr>
      </w:pPr>
      <w:r>
        <w:rPr>
          <w:i/>
          <w:color w:val="000000"/>
          <w:sz w:val="27"/>
          <w:szCs w:val="27"/>
        </w:rPr>
        <w:br w:type="page"/>
      </w:r>
    </w:p>
    <w:p w14:paraId="19524D5A" w14:textId="6820B82C" w:rsidR="006D4254" w:rsidRPr="006D4254" w:rsidRDefault="006D4254" w:rsidP="006D4254">
      <w:pPr>
        <w:pStyle w:val="StandardWeb"/>
        <w:rPr>
          <w:i/>
          <w:color w:val="000000"/>
          <w:sz w:val="27"/>
          <w:szCs w:val="27"/>
        </w:rPr>
      </w:pPr>
      <w:r w:rsidRPr="008F42F0">
        <w:rPr>
          <w:i/>
          <w:color w:val="000000"/>
          <w:sz w:val="27"/>
          <w:szCs w:val="27"/>
        </w:rPr>
        <w:t>e) Quels contrastes apparaissent-ils à ce propos entre la doctrine de l’Église et l’éducation civile?</w:t>
      </w:r>
      <w:r>
        <w:rPr>
          <w:i/>
          <w:color w:val="000000"/>
          <w:sz w:val="27"/>
          <w:szCs w:val="27"/>
        </w:rPr>
        <w:br/>
      </w:r>
      <w:r w:rsidRPr="008F42F0">
        <w:rPr>
          <w:rFonts w:eastAsia="Times New Roman"/>
          <w:i/>
          <w:color w:val="3366FF"/>
          <w:sz w:val="27"/>
          <w:szCs w:val="27"/>
        </w:rPr>
        <w:t>e) Welche Gegensätze fallen zwischen der Lehre der Kirche und der weltlichen Erziehung in diesem Bereich auf?</w:t>
      </w:r>
    </w:p>
    <w:p w14:paraId="0FEB2622" w14:textId="1AA55294" w:rsidR="00A70D6A" w:rsidRPr="006D4254" w:rsidRDefault="00A70D6A" w:rsidP="00A70D6A">
      <w:pPr>
        <w:pStyle w:val="StandardWeb"/>
        <w:rPr>
          <w:i/>
          <w:color w:val="000000"/>
          <w:sz w:val="27"/>
          <w:szCs w:val="27"/>
        </w:rPr>
      </w:pPr>
      <w:r>
        <w:rPr>
          <w:i/>
          <w:color w:val="000000"/>
          <w:sz w:val="27"/>
          <w:szCs w:val="27"/>
        </w:rPr>
        <w:t>Réponse / Antwort 7e:</w:t>
      </w:r>
    </w:p>
    <w:p w14:paraId="4B22A824" w14:textId="77777777" w:rsidR="00A70D6A" w:rsidRDefault="00A70D6A" w:rsidP="00A70D6A">
      <w:pPr>
        <w:pStyle w:val="StandardWeb"/>
        <w:shd w:val="clear" w:color="auto" w:fill="FFFF99"/>
        <w:rPr>
          <w:color w:val="000000"/>
          <w:sz w:val="27"/>
          <w:szCs w:val="27"/>
        </w:rPr>
      </w:pPr>
      <w:r>
        <w:rPr>
          <w:color w:val="000000"/>
          <w:sz w:val="27"/>
          <w:szCs w:val="27"/>
        </w:rPr>
        <w:fldChar w:fldCharType="begin">
          <w:ffData>
            <w:name w:val="Text40"/>
            <w:enabled/>
            <w:calcOnExit w:val="0"/>
            <w:textInput>
              <w:default w:val="..."/>
            </w:textInput>
          </w:ffData>
        </w:fldChar>
      </w:r>
      <w:r>
        <w:rPr>
          <w:color w:val="000000"/>
          <w:sz w:val="27"/>
          <w:szCs w:val="27"/>
        </w:rPr>
        <w:instrText xml:space="preserve"> FORMTEXT </w:instrText>
      </w:r>
      <w:r>
        <w:rPr>
          <w:color w:val="000000"/>
          <w:sz w:val="27"/>
          <w:szCs w:val="27"/>
        </w:rPr>
      </w:r>
      <w:r>
        <w:rPr>
          <w:color w:val="000000"/>
          <w:sz w:val="27"/>
          <w:szCs w:val="27"/>
        </w:rPr>
        <w:fldChar w:fldCharType="separate"/>
      </w:r>
      <w:r>
        <w:rPr>
          <w:noProof/>
          <w:color w:val="000000"/>
          <w:sz w:val="27"/>
          <w:szCs w:val="27"/>
        </w:rPr>
        <w:t>...</w:t>
      </w:r>
      <w:r>
        <w:rPr>
          <w:color w:val="000000"/>
          <w:sz w:val="27"/>
          <w:szCs w:val="27"/>
        </w:rPr>
        <w:fldChar w:fldCharType="end"/>
      </w:r>
    </w:p>
    <w:p w14:paraId="3049C3EB" w14:textId="0C7F1D3C" w:rsidR="006D4254" w:rsidRPr="006D4254" w:rsidRDefault="006D4254" w:rsidP="006D4254">
      <w:pPr>
        <w:pStyle w:val="StandardWeb"/>
        <w:rPr>
          <w:i/>
          <w:color w:val="000000"/>
          <w:sz w:val="27"/>
          <w:szCs w:val="27"/>
        </w:rPr>
      </w:pPr>
      <w:r w:rsidRPr="008F42F0">
        <w:rPr>
          <w:i/>
          <w:color w:val="000000"/>
          <w:sz w:val="27"/>
          <w:szCs w:val="27"/>
        </w:rPr>
        <w:t>f) Comment promouvoir une mentalité plus ouverte envers la natalité? Comment favoriser la croissance des naissances?</w:t>
      </w:r>
      <w:r>
        <w:rPr>
          <w:i/>
          <w:color w:val="000000"/>
          <w:sz w:val="27"/>
          <w:szCs w:val="27"/>
        </w:rPr>
        <w:br/>
      </w:r>
      <w:r w:rsidRPr="008F42F0">
        <w:rPr>
          <w:rFonts w:eastAsia="Times New Roman"/>
          <w:i/>
          <w:color w:val="3366FF"/>
          <w:sz w:val="27"/>
          <w:szCs w:val="27"/>
        </w:rPr>
        <w:t>f) Wie kann man eine mehr für die Nachkommenschaft offene Mentalität fördern? Wie kann man einen Anstieg der Geburtenrate fördern?</w:t>
      </w:r>
    </w:p>
    <w:p w14:paraId="0B993E7E" w14:textId="4C6AF097" w:rsidR="00A70D6A" w:rsidRPr="006D4254" w:rsidRDefault="00A70D6A" w:rsidP="00A70D6A">
      <w:pPr>
        <w:pStyle w:val="StandardWeb"/>
        <w:rPr>
          <w:i/>
          <w:color w:val="000000"/>
          <w:sz w:val="27"/>
          <w:szCs w:val="27"/>
        </w:rPr>
      </w:pPr>
      <w:r>
        <w:rPr>
          <w:i/>
          <w:color w:val="000000"/>
          <w:sz w:val="27"/>
          <w:szCs w:val="27"/>
        </w:rPr>
        <w:t>Réponse / Antwort 7f:</w:t>
      </w:r>
    </w:p>
    <w:p w14:paraId="10FF15A2" w14:textId="77777777" w:rsidR="00A70D6A" w:rsidRDefault="00A70D6A" w:rsidP="00A70D6A">
      <w:pPr>
        <w:pStyle w:val="StandardWeb"/>
        <w:shd w:val="clear" w:color="auto" w:fill="FFFF99"/>
        <w:rPr>
          <w:color w:val="000000"/>
          <w:sz w:val="27"/>
          <w:szCs w:val="27"/>
        </w:rPr>
      </w:pPr>
      <w:r>
        <w:rPr>
          <w:color w:val="000000"/>
          <w:sz w:val="27"/>
          <w:szCs w:val="27"/>
        </w:rPr>
        <w:fldChar w:fldCharType="begin">
          <w:ffData>
            <w:name w:val="Text40"/>
            <w:enabled/>
            <w:calcOnExit w:val="0"/>
            <w:textInput>
              <w:default w:val="..."/>
            </w:textInput>
          </w:ffData>
        </w:fldChar>
      </w:r>
      <w:r>
        <w:rPr>
          <w:color w:val="000000"/>
          <w:sz w:val="27"/>
          <w:szCs w:val="27"/>
        </w:rPr>
        <w:instrText xml:space="preserve"> FORMTEXT </w:instrText>
      </w:r>
      <w:r>
        <w:rPr>
          <w:color w:val="000000"/>
          <w:sz w:val="27"/>
          <w:szCs w:val="27"/>
        </w:rPr>
      </w:r>
      <w:r>
        <w:rPr>
          <w:color w:val="000000"/>
          <w:sz w:val="27"/>
          <w:szCs w:val="27"/>
        </w:rPr>
        <w:fldChar w:fldCharType="separate"/>
      </w:r>
      <w:r>
        <w:rPr>
          <w:noProof/>
          <w:color w:val="000000"/>
          <w:sz w:val="27"/>
          <w:szCs w:val="27"/>
        </w:rPr>
        <w:t>...</w:t>
      </w:r>
      <w:r>
        <w:rPr>
          <w:color w:val="000000"/>
          <w:sz w:val="27"/>
          <w:szCs w:val="27"/>
        </w:rPr>
        <w:fldChar w:fldCharType="end"/>
      </w:r>
    </w:p>
    <w:p w14:paraId="769F5791" w14:textId="77777777" w:rsidR="006D4254" w:rsidRDefault="006D4254" w:rsidP="006D4254">
      <w:pPr>
        <w:rPr>
          <w:rFonts w:ascii="Times" w:hAnsi="Times" w:cs="Times New Roman"/>
          <w:b/>
          <w:bCs/>
          <w:color w:val="000000"/>
          <w:sz w:val="27"/>
          <w:szCs w:val="27"/>
        </w:rPr>
      </w:pPr>
      <w:r>
        <w:rPr>
          <w:b/>
          <w:bCs/>
          <w:color w:val="000000"/>
          <w:sz w:val="27"/>
          <w:szCs w:val="27"/>
        </w:rPr>
        <w:br w:type="page"/>
      </w:r>
    </w:p>
    <w:p w14:paraId="4C8238B6" w14:textId="70568F6B" w:rsidR="006D4254" w:rsidRPr="006D4254" w:rsidRDefault="006D4254" w:rsidP="006D4254">
      <w:pPr>
        <w:pStyle w:val="StandardWeb"/>
        <w:rPr>
          <w:b/>
          <w:bCs/>
          <w:i/>
          <w:iCs/>
          <w:color w:val="000000"/>
          <w:sz w:val="27"/>
          <w:szCs w:val="27"/>
        </w:rPr>
      </w:pPr>
      <w:r>
        <w:rPr>
          <w:b/>
          <w:bCs/>
          <w:color w:val="000000"/>
          <w:sz w:val="27"/>
          <w:szCs w:val="27"/>
        </w:rPr>
        <w:t>8.</w:t>
      </w:r>
      <w:r>
        <w:rPr>
          <w:rStyle w:val="apple-converted-space"/>
          <w:b/>
          <w:bCs/>
          <w:color w:val="000000"/>
          <w:sz w:val="27"/>
          <w:szCs w:val="27"/>
        </w:rPr>
        <w:t> </w:t>
      </w:r>
      <w:r>
        <w:rPr>
          <w:b/>
          <w:bCs/>
          <w:i/>
          <w:iCs/>
          <w:color w:val="000000"/>
          <w:sz w:val="27"/>
          <w:szCs w:val="27"/>
        </w:rPr>
        <w:t>Sur le rapport entre la famille et la personne</w:t>
      </w:r>
      <w:r>
        <w:rPr>
          <w:b/>
          <w:bCs/>
          <w:i/>
          <w:iCs/>
          <w:color w:val="000000"/>
          <w:sz w:val="27"/>
          <w:szCs w:val="27"/>
        </w:rPr>
        <w:br/>
      </w:r>
      <w:r w:rsidRPr="00A65118">
        <w:rPr>
          <w:rFonts w:eastAsia="Times New Roman"/>
          <w:b/>
          <w:bCs/>
          <w:i/>
          <w:iCs/>
          <w:color w:val="3366FF"/>
          <w:sz w:val="27"/>
          <w:szCs w:val="27"/>
        </w:rPr>
        <w:t>8 - Zur Beziehung zwischen Familie und Individuum</w:t>
      </w:r>
    </w:p>
    <w:p w14:paraId="6AE0A494" w14:textId="78833DEC" w:rsidR="006D4254" w:rsidRPr="006D4254" w:rsidRDefault="006D4254" w:rsidP="006D4254">
      <w:pPr>
        <w:pStyle w:val="StandardWeb"/>
        <w:rPr>
          <w:i/>
          <w:color w:val="000000"/>
          <w:sz w:val="27"/>
          <w:szCs w:val="27"/>
        </w:rPr>
      </w:pPr>
      <w:r w:rsidRPr="008F42F0">
        <w:rPr>
          <w:i/>
          <w:color w:val="000000"/>
          <w:sz w:val="27"/>
          <w:szCs w:val="27"/>
        </w:rPr>
        <w:t>a) Jésus-Christ révèle le mystère et la vocation de l’homme: la famille est-elle un lieu privilégié pour que ceci arrive?</w:t>
      </w:r>
      <w:r>
        <w:rPr>
          <w:i/>
          <w:color w:val="000000"/>
          <w:sz w:val="27"/>
          <w:szCs w:val="27"/>
        </w:rPr>
        <w:br/>
      </w:r>
      <w:r w:rsidRPr="008F42F0">
        <w:rPr>
          <w:rFonts w:eastAsia="Times New Roman"/>
          <w:i/>
          <w:color w:val="3366FF"/>
          <w:sz w:val="27"/>
          <w:szCs w:val="27"/>
        </w:rPr>
        <w:t>a) Jesus Christus offenbart das Geheimnis und die Berufung des Menschen: Ist die Familie ein privilegierter Ort, damit dies geschieht?</w:t>
      </w:r>
    </w:p>
    <w:p w14:paraId="24EDA1A0" w14:textId="3F55B470" w:rsidR="00A70D6A" w:rsidRPr="006D4254" w:rsidRDefault="00A70D6A" w:rsidP="00A70D6A">
      <w:pPr>
        <w:pStyle w:val="StandardWeb"/>
        <w:rPr>
          <w:i/>
          <w:color w:val="000000"/>
          <w:sz w:val="27"/>
          <w:szCs w:val="27"/>
        </w:rPr>
      </w:pPr>
      <w:r>
        <w:rPr>
          <w:i/>
          <w:color w:val="000000"/>
          <w:sz w:val="27"/>
          <w:szCs w:val="27"/>
        </w:rPr>
        <w:t>Réponse / Antwort 8a:</w:t>
      </w:r>
    </w:p>
    <w:p w14:paraId="4B5E2C53" w14:textId="77777777" w:rsidR="00A70D6A" w:rsidRDefault="00A70D6A" w:rsidP="00A70D6A">
      <w:pPr>
        <w:pStyle w:val="StandardWeb"/>
        <w:shd w:val="clear" w:color="auto" w:fill="FFFF99"/>
        <w:rPr>
          <w:color w:val="000000"/>
          <w:sz w:val="27"/>
          <w:szCs w:val="27"/>
        </w:rPr>
      </w:pPr>
      <w:r>
        <w:rPr>
          <w:color w:val="000000"/>
          <w:sz w:val="27"/>
          <w:szCs w:val="27"/>
        </w:rPr>
        <w:fldChar w:fldCharType="begin">
          <w:ffData>
            <w:name w:val="Text40"/>
            <w:enabled/>
            <w:calcOnExit w:val="0"/>
            <w:textInput>
              <w:default w:val="..."/>
            </w:textInput>
          </w:ffData>
        </w:fldChar>
      </w:r>
      <w:r>
        <w:rPr>
          <w:color w:val="000000"/>
          <w:sz w:val="27"/>
          <w:szCs w:val="27"/>
        </w:rPr>
        <w:instrText xml:space="preserve"> FORMTEXT </w:instrText>
      </w:r>
      <w:r>
        <w:rPr>
          <w:color w:val="000000"/>
          <w:sz w:val="27"/>
          <w:szCs w:val="27"/>
        </w:rPr>
      </w:r>
      <w:r>
        <w:rPr>
          <w:color w:val="000000"/>
          <w:sz w:val="27"/>
          <w:szCs w:val="27"/>
        </w:rPr>
        <w:fldChar w:fldCharType="separate"/>
      </w:r>
      <w:r>
        <w:rPr>
          <w:noProof/>
          <w:color w:val="000000"/>
          <w:sz w:val="27"/>
          <w:szCs w:val="27"/>
        </w:rPr>
        <w:t>...</w:t>
      </w:r>
      <w:r>
        <w:rPr>
          <w:color w:val="000000"/>
          <w:sz w:val="27"/>
          <w:szCs w:val="27"/>
        </w:rPr>
        <w:fldChar w:fldCharType="end"/>
      </w:r>
    </w:p>
    <w:p w14:paraId="395FACE0" w14:textId="2E514632" w:rsidR="006D4254" w:rsidRPr="006D4254" w:rsidRDefault="006D4254" w:rsidP="006D4254">
      <w:pPr>
        <w:pStyle w:val="StandardWeb"/>
        <w:rPr>
          <w:i/>
          <w:color w:val="000000"/>
          <w:sz w:val="27"/>
          <w:szCs w:val="27"/>
        </w:rPr>
      </w:pPr>
      <w:r w:rsidRPr="008F42F0">
        <w:rPr>
          <w:i/>
          <w:color w:val="000000"/>
          <w:sz w:val="27"/>
          <w:szCs w:val="27"/>
        </w:rPr>
        <w:t>b) Quelles situations critiques de la famille dans le monde d’aujourd’hui peuvent-elles devenir un obstacle à la rencontre de la personne avec le Christ?</w:t>
      </w:r>
      <w:r>
        <w:rPr>
          <w:i/>
          <w:color w:val="000000"/>
          <w:sz w:val="27"/>
          <w:szCs w:val="27"/>
        </w:rPr>
        <w:br/>
      </w:r>
      <w:r w:rsidRPr="008F42F0">
        <w:rPr>
          <w:rFonts w:eastAsia="Times New Roman"/>
          <w:i/>
          <w:color w:val="3366FF"/>
          <w:sz w:val="27"/>
          <w:szCs w:val="27"/>
        </w:rPr>
        <w:t>b) Welche kritischen Situationen der Familie in der heutigen Welt können zu einem Hindernis für die Begegnung des Einzelnen mit Christus werden?</w:t>
      </w:r>
    </w:p>
    <w:p w14:paraId="76D744A4" w14:textId="27BA73BC" w:rsidR="00A70D6A" w:rsidRPr="006D4254" w:rsidRDefault="00A70D6A" w:rsidP="00A70D6A">
      <w:pPr>
        <w:pStyle w:val="StandardWeb"/>
        <w:rPr>
          <w:i/>
          <w:color w:val="000000"/>
          <w:sz w:val="27"/>
          <w:szCs w:val="27"/>
        </w:rPr>
      </w:pPr>
      <w:r>
        <w:rPr>
          <w:i/>
          <w:color w:val="000000"/>
          <w:sz w:val="27"/>
          <w:szCs w:val="27"/>
        </w:rPr>
        <w:t>Réponse / Antwort 8b:</w:t>
      </w:r>
    </w:p>
    <w:p w14:paraId="3B713546" w14:textId="77777777" w:rsidR="00A70D6A" w:rsidRDefault="00A70D6A" w:rsidP="00A70D6A">
      <w:pPr>
        <w:pStyle w:val="StandardWeb"/>
        <w:shd w:val="clear" w:color="auto" w:fill="FFFF99"/>
        <w:rPr>
          <w:color w:val="000000"/>
          <w:sz w:val="27"/>
          <w:szCs w:val="27"/>
        </w:rPr>
      </w:pPr>
      <w:r>
        <w:rPr>
          <w:color w:val="000000"/>
          <w:sz w:val="27"/>
          <w:szCs w:val="27"/>
        </w:rPr>
        <w:fldChar w:fldCharType="begin">
          <w:ffData>
            <w:name w:val="Text40"/>
            <w:enabled/>
            <w:calcOnExit w:val="0"/>
            <w:textInput>
              <w:default w:val="..."/>
            </w:textInput>
          </w:ffData>
        </w:fldChar>
      </w:r>
      <w:r>
        <w:rPr>
          <w:color w:val="000000"/>
          <w:sz w:val="27"/>
          <w:szCs w:val="27"/>
        </w:rPr>
        <w:instrText xml:space="preserve"> FORMTEXT </w:instrText>
      </w:r>
      <w:r>
        <w:rPr>
          <w:color w:val="000000"/>
          <w:sz w:val="27"/>
          <w:szCs w:val="27"/>
        </w:rPr>
      </w:r>
      <w:r>
        <w:rPr>
          <w:color w:val="000000"/>
          <w:sz w:val="27"/>
          <w:szCs w:val="27"/>
        </w:rPr>
        <w:fldChar w:fldCharType="separate"/>
      </w:r>
      <w:r>
        <w:rPr>
          <w:noProof/>
          <w:color w:val="000000"/>
          <w:sz w:val="27"/>
          <w:szCs w:val="27"/>
        </w:rPr>
        <w:t>...</w:t>
      </w:r>
      <w:r>
        <w:rPr>
          <w:color w:val="000000"/>
          <w:sz w:val="27"/>
          <w:szCs w:val="27"/>
        </w:rPr>
        <w:fldChar w:fldCharType="end"/>
      </w:r>
    </w:p>
    <w:p w14:paraId="229093C8" w14:textId="0E1BD041" w:rsidR="006D4254" w:rsidRPr="006D4254" w:rsidRDefault="006D4254" w:rsidP="006D4254">
      <w:pPr>
        <w:pStyle w:val="StandardWeb"/>
        <w:rPr>
          <w:i/>
          <w:color w:val="000000"/>
          <w:sz w:val="27"/>
          <w:szCs w:val="27"/>
        </w:rPr>
      </w:pPr>
      <w:r w:rsidRPr="008F42F0">
        <w:rPr>
          <w:i/>
          <w:color w:val="000000"/>
          <w:sz w:val="27"/>
          <w:szCs w:val="27"/>
        </w:rPr>
        <w:t>c) Dans quelle mesure les crises de foi que les personnes peuvent traverser ont-elles une incidence sur la vie familiale?</w:t>
      </w:r>
      <w:r>
        <w:rPr>
          <w:i/>
          <w:color w:val="000000"/>
          <w:sz w:val="27"/>
          <w:szCs w:val="27"/>
        </w:rPr>
        <w:br/>
      </w:r>
      <w:r w:rsidRPr="008F42F0">
        <w:rPr>
          <w:rFonts w:eastAsia="Times New Roman"/>
          <w:i/>
          <w:color w:val="3366FF"/>
          <w:sz w:val="27"/>
          <w:szCs w:val="27"/>
        </w:rPr>
        <w:t>c) In welchem Maß wirken sich die Glaubenskrisen, die die Einzelnen durchmachen können, auf das Familienleben aus?</w:t>
      </w:r>
    </w:p>
    <w:p w14:paraId="01159547" w14:textId="307CBF30" w:rsidR="00A70D6A" w:rsidRPr="006D4254" w:rsidRDefault="00A70D6A" w:rsidP="00A70D6A">
      <w:pPr>
        <w:pStyle w:val="StandardWeb"/>
        <w:rPr>
          <w:i/>
          <w:color w:val="000000"/>
          <w:sz w:val="27"/>
          <w:szCs w:val="27"/>
        </w:rPr>
      </w:pPr>
      <w:r>
        <w:rPr>
          <w:i/>
          <w:color w:val="000000"/>
          <w:sz w:val="27"/>
          <w:szCs w:val="27"/>
        </w:rPr>
        <w:t>Réponse / Antwort 8c:</w:t>
      </w:r>
    </w:p>
    <w:p w14:paraId="340C65EA" w14:textId="77777777" w:rsidR="00A70D6A" w:rsidRDefault="00A70D6A" w:rsidP="00A70D6A">
      <w:pPr>
        <w:pStyle w:val="StandardWeb"/>
        <w:shd w:val="clear" w:color="auto" w:fill="FFFF99"/>
        <w:rPr>
          <w:color w:val="000000"/>
          <w:sz w:val="27"/>
          <w:szCs w:val="27"/>
        </w:rPr>
      </w:pPr>
      <w:r>
        <w:rPr>
          <w:color w:val="000000"/>
          <w:sz w:val="27"/>
          <w:szCs w:val="27"/>
        </w:rPr>
        <w:fldChar w:fldCharType="begin">
          <w:ffData>
            <w:name w:val="Text40"/>
            <w:enabled/>
            <w:calcOnExit w:val="0"/>
            <w:textInput>
              <w:default w:val="..."/>
            </w:textInput>
          </w:ffData>
        </w:fldChar>
      </w:r>
      <w:r>
        <w:rPr>
          <w:color w:val="000000"/>
          <w:sz w:val="27"/>
          <w:szCs w:val="27"/>
        </w:rPr>
        <w:instrText xml:space="preserve"> FORMTEXT </w:instrText>
      </w:r>
      <w:r>
        <w:rPr>
          <w:color w:val="000000"/>
          <w:sz w:val="27"/>
          <w:szCs w:val="27"/>
        </w:rPr>
      </w:r>
      <w:r>
        <w:rPr>
          <w:color w:val="000000"/>
          <w:sz w:val="27"/>
          <w:szCs w:val="27"/>
        </w:rPr>
        <w:fldChar w:fldCharType="separate"/>
      </w:r>
      <w:r>
        <w:rPr>
          <w:noProof/>
          <w:color w:val="000000"/>
          <w:sz w:val="27"/>
          <w:szCs w:val="27"/>
        </w:rPr>
        <w:t>...</w:t>
      </w:r>
      <w:r>
        <w:rPr>
          <w:color w:val="000000"/>
          <w:sz w:val="27"/>
          <w:szCs w:val="27"/>
        </w:rPr>
        <w:fldChar w:fldCharType="end"/>
      </w:r>
    </w:p>
    <w:p w14:paraId="5FAE4849" w14:textId="77777777" w:rsidR="006D4254" w:rsidRDefault="006D4254" w:rsidP="006D4254">
      <w:pPr>
        <w:rPr>
          <w:rFonts w:ascii="Times" w:hAnsi="Times" w:cs="Times New Roman"/>
          <w:b/>
          <w:bCs/>
          <w:color w:val="000000"/>
          <w:sz w:val="27"/>
          <w:szCs w:val="27"/>
        </w:rPr>
      </w:pPr>
      <w:r>
        <w:rPr>
          <w:b/>
          <w:bCs/>
          <w:color w:val="000000"/>
          <w:sz w:val="27"/>
          <w:szCs w:val="27"/>
        </w:rPr>
        <w:br w:type="page"/>
      </w:r>
    </w:p>
    <w:p w14:paraId="7E96DB22" w14:textId="39F674F9" w:rsidR="006D4254" w:rsidRPr="006D4254" w:rsidRDefault="006D4254" w:rsidP="006D4254">
      <w:pPr>
        <w:pStyle w:val="StandardWeb"/>
        <w:rPr>
          <w:b/>
          <w:bCs/>
          <w:i/>
          <w:iCs/>
          <w:color w:val="000000"/>
          <w:sz w:val="27"/>
          <w:szCs w:val="27"/>
        </w:rPr>
      </w:pPr>
      <w:r>
        <w:rPr>
          <w:b/>
          <w:bCs/>
          <w:color w:val="000000"/>
          <w:sz w:val="27"/>
          <w:szCs w:val="27"/>
        </w:rPr>
        <w:t>9.</w:t>
      </w:r>
      <w:r>
        <w:rPr>
          <w:rStyle w:val="apple-converted-space"/>
          <w:b/>
          <w:bCs/>
          <w:color w:val="000000"/>
          <w:sz w:val="27"/>
          <w:szCs w:val="27"/>
        </w:rPr>
        <w:t> </w:t>
      </w:r>
      <w:r>
        <w:rPr>
          <w:b/>
          <w:bCs/>
          <w:i/>
          <w:iCs/>
          <w:color w:val="000000"/>
          <w:sz w:val="27"/>
          <w:szCs w:val="27"/>
        </w:rPr>
        <w:t>Autres défis et propositions</w:t>
      </w:r>
      <w:r>
        <w:rPr>
          <w:b/>
          <w:bCs/>
          <w:i/>
          <w:iCs/>
          <w:color w:val="000000"/>
          <w:sz w:val="27"/>
          <w:szCs w:val="27"/>
        </w:rPr>
        <w:br/>
      </w:r>
      <w:r w:rsidRPr="00A65118">
        <w:rPr>
          <w:rFonts w:eastAsia="Times New Roman"/>
          <w:b/>
          <w:bCs/>
          <w:i/>
          <w:iCs/>
          <w:color w:val="3366FF"/>
          <w:sz w:val="27"/>
          <w:szCs w:val="27"/>
        </w:rPr>
        <w:t>9 - Weitere Herausforderungen und Vorschläge</w:t>
      </w:r>
    </w:p>
    <w:p w14:paraId="47C4F729" w14:textId="1621017A" w:rsidR="006D4254" w:rsidRPr="006D4254" w:rsidRDefault="006D4254" w:rsidP="006D4254">
      <w:pPr>
        <w:pStyle w:val="StandardWeb"/>
        <w:rPr>
          <w:i/>
          <w:color w:val="000000"/>
          <w:sz w:val="27"/>
          <w:szCs w:val="27"/>
        </w:rPr>
      </w:pPr>
      <w:r w:rsidRPr="008F42F0">
        <w:rPr>
          <w:i/>
          <w:color w:val="000000"/>
          <w:sz w:val="27"/>
          <w:szCs w:val="27"/>
        </w:rPr>
        <w:t>À propos des thèmes traités dans ce questionnaire, y-a-t-il d’autres défis et propositions que vous considérez comme urgents ou utiles?</w:t>
      </w:r>
      <w:r>
        <w:rPr>
          <w:i/>
          <w:color w:val="000000"/>
          <w:sz w:val="27"/>
          <w:szCs w:val="27"/>
        </w:rPr>
        <w:br/>
      </w:r>
      <w:r w:rsidRPr="00CC64CD">
        <w:rPr>
          <w:rFonts w:eastAsia="Times New Roman"/>
          <w:i/>
          <w:color w:val="3366FF"/>
          <w:sz w:val="27"/>
          <w:szCs w:val="27"/>
        </w:rPr>
        <w:t>Gibt es andere Herausforderungen und Vorschläge hinsichtlich der in diesem Fragebogen behandelten Themen, die nach Meinung der Befragten dringlich oder nützlich sein mögen?</w:t>
      </w:r>
    </w:p>
    <w:p w14:paraId="5AAE806C" w14:textId="151940F0" w:rsidR="00A70D6A" w:rsidRPr="006D4254" w:rsidRDefault="00A70D6A" w:rsidP="00A70D6A">
      <w:pPr>
        <w:pStyle w:val="StandardWeb"/>
        <w:rPr>
          <w:i/>
          <w:color w:val="000000"/>
          <w:sz w:val="27"/>
          <w:szCs w:val="27"/>
        </w:rPr>
      </w:pPr>
      <w:r>
        <w:rPr>
          <w:i/>
          <w:color w:val="000000"/>
          <w:sz w:val="27"/>
          <w:szCs w:val="27"/>
        </w:rPr>
        <w:t>Réponse / Antwort 9:</w:t>
      </w:r>
    </w:p>
    <w:p w14:paraId="7381A056" w14:textId="77777777" w:rsidR="00A70D6A" w:rsidRDefault="00A70D6A" w:rsidP="00A70D6A">
      <w:pPr>
        <w:pStyle w:val="StandardWeb"/>
        <w:shd w:val="clear" w:color="auto" w:fill="FFFF99"/>
        <w:rPr>
          <w:color w:val="000000"/>
          <w:sz w:val="27"/>
          <w:szCs w:val="27"/>
        </w:rPr>
      </w:pPr>
      <w:r>
        <w:rPr>
          <w:color w:val="000000"/>
          <w:sz w:val="27"/>
          <w:szCs w:val="27"/>
        </w:rPr>
        <w:fldChar w:fldCharType="begin">
          <w:ffData>
            <w:name w:val="Text40"/>
            <w:enabled/>
            <w:calcOnExit w:val="0"/>
            <w:textInput>
              <w:default w:val="..."/>
            </w:textInput>
          </w:ffData>
        </w:fldChar>
      </w:r>
      <w:r>
        <w:rPr>
          <w:color w:val="000000"/>
          <w:sz w:val="27"/>
          <w:szCs w:val="27"/>
        </w:rPr>
        <w:instrText xml:space="preserve"> FORMTEXT </w:instrText>
      </w:r>
      <w:r>
        <w:rPr>
          <w:color w:val="000000"/>
          <w:sz w:val="27"/>
          <w:szCs w:val="27"/>
        </w:rPr>
      </w:r>
      <w:r>
        <w:rPr>
          <w:color w:val="000000"/>
          <w:sz w:val="27"/>
          <w:szCs w:val="27"/>
        </w:rPr>
        <w:fldChar w:fldCharType="separate"/>
      </w:r>
      <w:r>
        <w:rPr>
          <w:noProof/>
          <w:color w:val="000000"/>
          <w:sz w:val="27"/>
          <w:szCs w:val="27"/>
        </w:rPr>
        <w:t>...</w:t>
      </w:r>
      <w:r>
        <w:rPr>
          <w:color w:val="000000"/>
          <w:sz w:val="27"/>
          <w:szCs w:val="27"/>
        </w:rPr>
        <w:fldChar w:fldCharType="end"/>
      </w:r>
    </w:p>
    <w:p w14:paraId="4F5CB7A0" w14:textId="77777777" w:rsidR="006D4254" w:rsidRDefault="006D4254" w:rsidP="006D4254">
      <w:pPr>
        <w:pBdr>
          <w:bottom w:val="single" w:sz="6" w:space="1" w:color="auto"/>
        </w:pBdr>
      </w:pPr>
    </w:p>
    <w:p w14:paraId="371E68DA" w14:textId="77777777" w:rsidR="00D947D9" w:rsidRDefault="00D947D9" w:rsidP="006D4254"/>
    <w:p w14:paraId="4804E579" w14:textId="56EC4B24" w:rsidR="00867DA9" w:rsidRPr="004F7CFE" w:rsidRDefault="00C51FAA" w:rsidP="00A70D6A">
      <w:pPr>
        <w:pStyle w:val="StandardWeb"/>
        <w:rPr>
          <w:rFonts w:eastAsia="Times New Roman"/>
          <w:i/>
          <w:color w:val="3366FF"/>
          <w:sz w:val="27"/>
          <w:szCs w:val="27"/>
        </w:rPr>
      </w:pPr>
      <w:r w:rsidRPr="00A70D6A">
        <w:rPr>
          <w:i/>
          <w:color w:val="000000"/>
          <w:sz w:val="27"/>
          <w:szCs w:val="27"/>
        </w:rPr>
        <w:t xml:space="preserve">Formulaire </w:t>
      </w:r>
      <w:r w:rsidR="004F7CFE">
        <w:rPr>
          <w:i/>
          <w:color w:val="000000"/>
          <w:sz w:val="27"/>
          <w:szCs w:val="27"/>
        </w:rPr>
        <w:t>déposé</w:t>
      </w:r>
      <w:r w:rsidRPr="00A70D6A">
        <w:rPr>
          <w:i/>
          <w:color w:val="000000"/>
          <w:sz w:val="27"/>
          <w:szCs w:val="27"/>
        </w:rPr>
        <w:t xml:space="preserve"> par:</w:t>
      </w:r>
      <w:r w:rsidR="004F7CFE">
        <w:rPr>
          <w:i/>
          <w:color w:val="000000"/>
          <w:sz w:val="27"/>
          <w:szCs w:val="27"/>
        </w:rPr>
        <w:br/>
      </w:r>
      <w:r w:rsidR="004F7CFE" w:rsidRPr="004F7CFE">
        <w:rPr>
          <w:rFonts w:eastAsia="Times New Roman"/>
          <w:i/>
          <w:color w:val="3366FF"/>
          <w:sz w:val="27"/>
          <w:szCs w:val="27"/>
        </w:rPr>
        <w:t>Formular eingereicht durch:</w:t>
      </w:r>
    </w:p>
    <w:p w14:paraId="160410DF" w14:textId="289D6651" w:rsidR="004F7CFE" w:rsidRPr="004F7CFE" w:rsidRDefault="00C51FAA" w:rsidP="00A70D6A">
      <w:pPr>
        <w:pStyle w:val="StandardWeb"/>
        <w:rPr>
          <w:rFonts w:eastAsia="Times New Roman"/>
          <w:i/>
          <w:color w:val="3366FF"/>
          <w:sz w:val="25"/>
          <w:szCs w:val="25"/>
        </w:rPr>
      </w:pPr>
      <w:r w:rsidRPr="00A70D6A">
        <w:rPr>
          <w:i/>
          <w:color w:val="000000"/>
          <w:sz w:val="27"/>
          <w:szCs w:val="27"/>
        </w:rPr>
        <w:t>Nom / Adresse / email</w:t>
      </w:r>
      <w:r w:rsidR="00A70D6A" w:rsidRPr="00A70D6A">
        <w:rPr>
          <w:i/>
          <w:color w:val="000000"/>
          <w:sz w:val="27"/>
          <w:szCs w:val="27"/>
        </w:rPr>
        <w:t xml:space="preserve"> </w:t>
      </w:r>
      <w:r w:rsidR="00103883">
        <w:rPr>
          <w:i/>
          <w:color w:val="000000"/>
          <w:sz w:val="27"/>
          <w:szCs w:val="27"/>
        </w:rPr>
        <w:t>ou nom du groupe /</w:t>
      </w:r>
      <w:r w:rsidRPr="00A70D6A">
        <w:rPr>
          <w:i/>
          <w:color w:val="000000"/>
          <w:sz w:val="27"/>
          <w:szCs w:val="27"/>
        </w:rPr>
        <w:t xml:space="preserve"> membres du groupe</w:t>
      </w:r>
      <w:r w:rsidR="00103883">
        <w:rPr>
          <w:i/>
          <w:color w:val="000000"/>
          <w:sz w:val="27"/>
          <w:szCs w:val="27"/>
        </w:rPr>
        <w:t xml:space="preserve"> /</w:t>
      </w:r>
      <w:r w:rsidR="00A70D6A" w:rsidRPr="00A70D6A">
        <w:rPr>
          <w:i/>
          <w:color w:val="000000"/>
          <w:sz w:val="27"/>
          <w:szCs w:val="27"/>
        </w:rPr>
        <w:t xml:space="preserve"> contact du groupe:</w:t>
      </w:r>
      <w:r w:rsidR="004F7CFE">
        <w:rPr>
          <w:i/>
          <w:color w:val="000000"/>
          <w:sz w:val="27"/>
          <w:szCs w:val="27"/>
        </w:rPr>
        <w:br/>
      </w:r>
      <w:r w:rsidR="004F7CFE" w:rsidRPr="004F7CFE">
        <w:rPr>
          <w:rFonts w:eastAsia="Times New Roman"/>
          <w:i/>
          <w:color w:val="3366FF"/>
          <w:sz w:val="25"/>
          <w:szCs w:val="25"/>
        </w:rPr>
        <w:t>Name / Adresse /Email oder Name der Gruppe / Gruppenmitglieder / Kontakt der Gruppe</w:t>
      </w:r>
    </w:p>
    <w:p w14:paraId="433CE03D" w14:textId="77777777" w:rsidR="00A70D6A" w:rsidRDefault="00A70D6A" w:rsidP="00A70D6A">
      <w:pPr>
        <w:pStyle w:val="StandardWeb"/>
        <w:shd w:val="clear" w:color="auto" w:fill="FFFF99"/>
        <w:rPr>
          <w:color w:val="000000"/>
          <w:sz w:val="27"/>
          <w:szCs w:val="27"/>
        </w:rPr>
      </w:pPr>
      <w:r>
        <w:rPr>
          <w:color w:val="000000"/>
          <w:sz w:val="27"/>
          <w:szCs w:val="27"/>
        </w:rPr>
        <w:fldChar w:fldCharType="begin">
          <w:ffData>
            <w:name w:val="Text40"/>
            <w:enabled/>
            <w:calcOnExit w:val="0"/>
            <w:textInput>
              <w:default w:val="..."/>
            </w:textInput>
          </w:ffData>
        </w:fldChar>
      </w:r>
      <w:r>
        <w:rPr>
          <w:color w:val="000000"/>
          <w:sz w:val="27"/>
          <w:szCs w:val="27"/>
        </w:rPr>
        <w:instrText xml:space="preserve"> FORMTEXT </w:instrText>
      </w:r>
      <w:r>
        <w:rPr>
          <w:color w:val="000000"/>
          <w:sz w:val="27"/>
          <w:szCs w:val="27"/>
        </w:rPr>
      </w:r>
      <w:r>
        <w:rPr>
          <w:color w:val="000000"/>
          <w:sz w:val="27"/>
          <w:szCs w:val="27"/>
        </w:rPr>
        <w:fldChar w:fldCharType="separate"/>
      </w:r>
      <w:bookmarkStart w:id="1" w:name="_GoBack"/>
      <w:r>
        <w:rPr>
          <w:noProof/>
          <w:color w:val="000000"/>
          <w:sz w:val="27"/>
          <w:szCs w:val="27"/>
        </w:rPr>
        <w:t>...</w:t>
      </w:r>
      <w:bookmarkEnd w:id="1"/>
      <w:r>
        <w:rPr>
          <w:color w:val="000000"/>
          <w:sz w:val="27"/>
          <w:szCs w:val="27"/>
        </w:rPr>
        <w:fldChar w:fldCharType="end"/>
      </w:r>
    </w:p>
    <w:p w14:paraId="4CB133F0" w14:textId="45768B21" w:rsidR="00103883" w:rsidRPr="004F7CFE" w:rsidRDefault="00103883" w:rsidP="00A70D6A">
      <w:pPr>
        <w:pStyle w:val="StandardWeb"/>
        <w:rPr>
          <w:rFonts w:eastAsia="Times New Roman"/>
          <w:i/>
          <w:color w:val="3366FF"/>
          <w:sz w:val="27"/>
          <w:szCs w:val="27"/>
        </w:rPr>
      </w:pPr>
      <w:r>
        <w:rPr>
          <w:i/>
          <w:color w:val="000000"/>
          <w:sz w:val="27"/>
          <w:szCs w:val="27"/>
        </w:rPr>
        <w:t xml:space="preserve">N.B: </w:t>
      </w:r>
      <w:r w:rsidR="004F7CFE">
        <w:rPr>
          <w:i/>
          <w:color w:val="000000"/>
          <w:sz w:val="27"/>
          <w:szCs w:val="27"/>
        </w:rPr>
        <w:br/>
      </w:r>
      <w:r>
        <w:rPr>
          <w:i/>
          <w:color w:val="000000"/>
          <w:sz w:val="27"/>
          <w:szCs w:val="27"/>
        </w:rPr>
        <w:t>Les réponses anonymes ne seront pas considé</w:t>
      </w:r>
      <w:r w:rsidR="004F7CFE">
        <w:rPr>
          <w:i/>
          <w:color w:val="000000"/>
          <w:sz w:val="27"/>
          <w:szCs w:val="27"/>
        </w:rPr>
        <w:t>rées.</w:t>
      </w:r>
      <w:r w:rsidR="004F7CFE">
        <w:rPr>
          <w:i/>
          <w:color w:val="000000"/>
          <w:sz w:val="27"/>
          <w:szCs w:val="27"/>
        </w:rPr>
        <w:br/>
      </w:r>
      <w:r w:rsidR="004F7CFE" w:rsidRPr="004F7CFE">
        <w:rPr>
          <w:rFonts w:eastAsia="Times New Roman"/>
          <w:i/>
          <w:color w:val="3366FF"/>
          <w:sz w:val="27"/>
          <w:szCs w:val="27"/>
        </w:rPr>
        <w:t xml:space="preserve">Anonym eingereichte Antwortformulare werden nicht berücksichtigt. </w:t>
      </w:r>
    </w:p>
    <w:sectPr w:rsidR="00103883" w:rsidRPr="004F7CFE" w:rsidSect="00867DA9">
      <w:headerReference w:type="default" r:id="rId13"/>
      <w:footerReference w:type="default" r:id="rId14"/>
      <w:pgSz w:w="11900" w:h="16840"/>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6EF4AD9" w14:textId="77777777" w:rsidR="00D947D9" w:rsidRDefault="00D947D9" w:rsidP="009224E7">
      <w:r>
        <w:separator/>
      </w:r>
    </w:p>
  </w:endnote>
  <w:endnote w:type="continuationSeparator" w:id="0">
    <w:p w14:paraId="46278E88" w14:textId="77777777" w:rsidR="00D947D9" w:rsidRDefault="00D947D9" w:rsidP="009224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30CD4C" w14:textId="7CCC12F3" w:rsidR="00D947D9" w:rsidRPr="009224E7" w:rsidRDefault="00D947D9" w:rsidP="001D1D54">
    <w:pPr>
      <w:pStyle w:val="Fuzeile"/>
      <w:rPr>
        <w:sz w:val="16"/>
        <w:szCs w:val="16"/>
      </w:rPr>
    </w:pPr>
    <w:r>
      <w:rPr>
        <w:sz w:val="16"/>
        <w:szCs w:val="16"/>
      </w:rPr>
      <w:t xml:space="preserve">Les défis pastoraux de la famille – Questionnaire / </w:t>
    </w:r>
    <w:r w:rsidRPr="009224E7">
      <w:rPr>
        <w:sz w:val="16"/>
        <w:szCs w:val="16"/>
      </w:rPr>
      <w:t xml:space="preserve">Die pastoralen Herausforderungen der Familie </w:t>
    </w:r>
    <w:r>
      <w:rPr>
        <w:sz w:val="16"/>
        <w:szCs w:val="16"/>
      </w:rPr>
      <w:t>–</w:t>
    </w:r>
    <w:r w:rsidRPr="009224E7">
      <w:rPr>
        <w:sz w:val="16"/>
        <w:szCs w:val="16"/>
      </w:rPr>
      <w:t xml:space="preserve"> Fragebogen</w:t>
    </w:r>
    <w:r>
      <w:rPr>
        <w:sz w:val="16"/>
        <w:szCs w:val="16"/>
      </w:rPr>
      <w:tab/>
      <w:t>Page</w:t>
    </w:r>
    <w:r w:rsidRPr="00613B7E">
      <w:rPr>
        <w:sz w:val="16"/>
        <w:szCs w:val="16"/>
      </w:rPr>
      <w:t xml:space="preserve"> </w:t>
    </w:r>
    <w:r w:rsidRPr="00613B7E">
      <w:rPr>
        <w:sz w:val="16"/>
        <w:szCs w:val="16"/>
      </w:rPr>
      <w:fldChar w:fldCharType="begin"/>
    </w:r>
    <w:r w:rsidRPr="00613B7E">
      <w:rPr>
        <w:sz w:val="16"/>
        <w:szCs w:val="16"/>
      </w:rPr>
      <w:instrText xml:space="preserve"> PAGE </w:instrText>
    </w:r>
    <w:r w:rsidRPr="00613B7E">
      <w:rPr>
        <w:sz w:val="16"/>
        <w:szCs w:val="16"/>
      </w:rPr>
      <w:fldChar w:fldCharType="separate"/>
    </w:r>
    <w:r w:rsidR="007807C3">
      <w:rPr>
        <w:noProof/>
        <w:sz w:val="16"/>
        <w:szCs w:val="16"/>
      </w:rPr>
      <w:t>1</w:t>
    </w:r>
    <w:r w:rsidRPr="00613B7E">
      <w:rPr>
        <w:sz w:val="16"/>
        <w:szCs w:val="16"/>
      </w:rPr>
      <w:fldChar w:fldCharType="end"/>
    </w:r>
    <w:r w:rsidRPr="00613B7E">
      <w:rPr>
        <w:sz w:val="16"/>
        <w:szCs w:val="16"/>
      </w:rPr>
      <w:t xml:space="preserve"> </w:t>
    </w:r>
    <w:r>
      <w:rPr>
        <w:sz w:val="16"/>
        <w:szCs w:val="16"/>
      </w:rPr>
      <w:t>de</w:t>
    </w:r>
    <w:r w:rsidRPr="00613B7E">
      <w:rPr>
        <w:sz w:val="16"/>
        <w:szCs w:val="16"/>
      </w:rPr>
      <w:t xml:space="preserve"> </w:t>
    </w:r>
    <w:r w:rsidRPr="00613B7E">
      <w:rPr>
        <w:sz w:val="16"/>
        <w:szCs w:val="16"/>
      </w:rPr>
      <w:fldChar w:fldCharType="begin"/>
    </w:r>
    <w:r w:rsidRPr="00613B7E">
      <w:rPr>
        <w:sz w:val="16"/>
        <w:szCs w:val="16"/>
      </w:rPr>
      <w:instrText xml:space="preserve"> NUMPAGES </w:instrText>
    </w:r>
    <w:r w:rsidRPr="00613B7E">
      <w:rPr>
        <w:sz w:val="16"/>
        <w:szCs w:val="16"/>
      </w:rPr>
      <w:fldChar w:fldCharType="separate"/>
    </w:r>
    <w:r w:rsidR="007807C3">
      <w:rPr>
        <w:noProof/>
        <w:sz w:val="16"/>
        <w:szCs w:val="16"/>
      </w:rPr>
      <w:t>2</w:t>
    </w:r>
    <w:r w:rsidRPr="00613B7E">
      <w:rPr>
        <w:sz w:val="16"/>
        <w:szCs w:val="16"/>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EE42A78" w14:textId="77777777" w:rsidR="00D947D9" w:rsidRDefault="00D947D9" w:rsidP="009224E7">
      <w:r>
        <w:separator/>
      </w:r>
    </w:p>
  </w:footnote>
  <w:footnote w:type="continuationSeparator" w:id="0">
    <w:p w14:paraId="79BB8282" w14:textId="77777777" w:rsidR="00D947D9" w:rsidRDefault="00D947D9" w:rsidP="009224E7">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59ABE2" w14:textId="577EEC7F" w:rsidR="00D947D9" w:rsidRPr="00F011EA" w:rsidRDefault="00D947D9" w:rsidP="00F011EA">
    <w:pPr>
      <w:pStyle w:val="Kopfzeile"/>
      <w:jc w:val="right"/>
      <w:rPr>
        <w:b/>
        <w:sz w:val="20"/>
        <w:szCs w:val="20"/>
      </w:rPr>
    </w:pPr>
    <w:r w:rsidRPr="00F011EA">
      <w:rPr>
        <w:b/>
        <w:noProof/>
        <w:sz w:val="20"/>
        <w:szCs w:val="20"/>
      </w:rPr>
      <w:drawing>
        <wp:anchor distT="0" distB="0" distL="114300" distR="114300" simplePos="0" relativeHeight="251658240" behindDoc="0" locked="0" layoutInCell="1" allowOverlap="1" wp14:anchorId="7FE11CF0" wp14:editId="5A43113B">
          <wp:simplePos x="0" y="0"/>
          <wp:positionH relativeFrom="column">
            <wp:posOffset>-457200</wp:posOffset>
          </wp:positionH>
          <wp:positionV relativeFrom="page">
            <wp:posOffset>280670</wp:posOffset>
          </wp:positionV>
          <wp:extent cx="1685078" cy="619125"/>
          <wp:effectExtent l="0" t="0" r="0" b="0"/>
          <wp:wrapNone/>
          <wp:docPr id="3"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glise Catholique Luxembourg-Pantone_DF.eps"/>
                  <pic:cNvPicPr/>
                </pic:nvPicPr>
                <pic:blipFill>
                  <a:blip r:embed="rId1">
                    <a:extLst>
                      <a:ext uri="{28A0092B-C50C-407E-A947-70E740481C1C}">
                        <a14:useLocalDpi xmlns:a14="http://schemas.microsoft.com/office/drawing/2010/main" val="0"/>
                      </a:ext>
                    </a:extLst>
                  </a:blip>
                  <a:stretch>
                    <a:fillRect/>
                  </a:stretch>
                </pic:blipFill>
                <pic:spPr>
                  <a:xfrm>
                    <a:off x="0" y="0"/>
                    <a:ext cx="1691788" cy="621590"/>
                  </a:xfrm>
                  <a:prstGeom prst="rect">
                    <a:avLst/>
                  </a:prstGeom>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Pr>
        <w:b/>
        <w:noProof/>
        <w:sz w:val="20"/>
        <w:szCs w:val="20"/>
        <w:lang w:val="fr-FR" w:eastAsia="fr-FR"/>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documentProtection w:edit="forms" w:enforcement="1"/>
  <w:defaultTabStop w:val="708"/>
  <w:hyphenationZone w:val="425"/>
  <w:doNotShadeFormData/>
  <w:characterSpacingControl w:val="doNotCompress"/>
  <w:savePreviewPicture/>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6C7E"/>
    <w:rsid w:val="000434B2"/>
    <w:rsid w:val="0004449C"/>
    <w:rsid w:val="00092136"/>
    <w:rsid w:val="000B16FB"/>
    <w:rsid w:val="00103883"/>
    <w:rsid w:val="00126C7E"/>
    <w:rsid w:val="00165843"/>
    <w:rsid w:val="001D1D54"/>
    <w:rsid w:val="002814E2"/>
    <w:rsid w:val="00285AB4"/>
    <w:rsid w:val="00291B98"/>
    <w:rsid w:val="002A0794"/>
    <w:rsid w:val="002F6B3C"/>
    <w:rsid w:val="00375632"/>
    <w:rsid w:val="00405E65"/>
    <w:rsid w:val="004736C3"/>
    <w:rsid w:val="004F7CFE"/>
    <w:rsid w:val="00572C71"/>
    <w:rsid w:val="0059024A"/>
    <w:rsid w:val="00593C38"/>
    <w:rsid w:val="005F020E"/>
    <w:rsid w:val="00650617"/>
    <w:rsid w:val="006B52FF"/>
    <w:rsid w:val="006D4254"/>
    <w:rsid w:val="006E57EF"/>
    <w:rsid w:val="00737004"/>
    <w:rsid w:val="007761F8"/>
    <w:rsid w:val="007807C3"/>
    <w:rsid w:val="007C7BC1"/>
    <w:rsid w:val="008630A0"/>
    <w:rsid w:val="00867DA9"/>
    <w:rsid w:val="008E1C5C"/>
    <w:rsid w:val="009224E7"/>
    <w:rsid w:val="00922B49"/>
    <w:rsid w:val="00931309"/>
    <w:rsid w:val="009A525B"/>
    <w:rsid w:val="00A65118"/>
    <w:rsid w:val="00A6606B"/>
    <w:rsid w:val="00A70D6A"/>
    <w:rsid w:val="00A917C0"/>
    <w:rsid w:val="00B35F8A"/>
    <w:rsid w:val="00B728DC"/>
    <w:rsid w:val="00C456DA"/>
    <w:rsid w:val="00C46F55"/>
    <w:rsid w:val="00C51FAA"/>
    <w:rsid w:val="00CC64CD"/>
    <w:rsid w:val="00CD2A5E"/>
    <w:rsid w:val="00CE023B"/>
    <w:rsid w:val="00D635CA"/>
    <w:rsid w:val="00D71DD9"/>
    <w:rsid w:val="00D947D9"/>
    <w:rsid w:val="00DF2F59"/>
    <w:rsid w:val="00ED2905"/>
    <w:rsid w:val="00F011EA"/>
    <w:rsid w:val="00F772F6"/>
    <w:rsid w:val="00FB047A"/>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58CEF31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Link">
    <w:name w:val="Hyperlink"/>
    <w:basedOn w:val="Absatzstandardschriftart"/>
    <w:uiPriority w:val="99"/>
    <w:unhideWhenUsed/>
    <w:rsid w:val="00126C7E"/>
    <w:rPr>
      <w:color w:val="0000FF" w:themeColor="hyperlink"/>
      <w:u w:val="single"/>
    </w:rPr>
  </w:style>
  <w:style w:type="paragraph" w:styleId="StandardWeb">
    <w:name w:val="Normal (Web)"/>
    <w:basedOn w:val="Standard"/>
    <w:uiPriority w:val="99"/>
    <w:unhideWhenUsed/>
    <w:rsid w:val="00126C7E"/>
    <w:pPr>
      <w:spacing w:before="100" w:beforeAutospacing="1" w:after="100" w:afterAutospacing="1"/>
    </w:pPr>
    <w:rPr>
      <w:rFonts w:ascii="Times" w:hAnsi="Times" w:cs="Times New Roman"/>
      <w:sz w:val="20"/>
      <w:szCs w:val="20"/>
    </w:rPr>
  </w:style>
  <w:style w:type="character" w:customStyle="1" w:styleId="apple-converted-space">
    <w:name w:val="apple-converted-space"/>
    <w:basedOn w:val="Absatzstandardschriftart"/>
    <w:rsid w:val="00126C7E"/>
  </w:style>
  <w:style w:type="paragraph" w:styleId="Kopfzeile">
    <w:name w:val="header"/>
    <w:basedOn w:val="Standard"/>
    <w:link w:val="KopfzeileZeichen"/>
    <w:uiPriority w:val="99"/>
    <w:unhideWhenUsed/>
    <w:rsid w:val="009224E7"/>
    <w:pPr>
      <w:tabs>
        <w:tab w:val="center" w:pos="4536"/>
        <w:tab w:val="right" w:pos="9072"/>
      </w:tabs>
    </w:pPr>
  </w:style>
  <w:style w:type="character" w:customStyle="1" w:styleId="KopfzeileZeichen">
    <w:name w:val="Kopfzeile Zeichen"/>
    <w:basedOn w:val="Absatzstandardschriftart"/>
    <w:link w:val="Kopfzeile"/>
    <w:uiPriority w:val="99"/>
    <w:rsid w:val="009224E7"/>
  </w:style>
  <w:style w:type="paragraph" w:styleId="Fuzeile">
    <w:name w:val="footer"/>
    <w:basedOn w:val="Standard"/>
    <w:link w:val="FuzeileZeichen"/>
    <w:uiPriority w:val="99"/>
    <w:unhideWhenUsed/>
    <w:rsid w:val="009224E7"/>
    <w:pPr>
      <w:tabs>
        <w:tab w:val="center" w:pos="4536"/>
        <w:tab w:val="right" w:pos="9072"/>
      </w:tabs>
    </w:pPr>
  </w:style>
  <w:style w:type="character" w:customStyle="1" w:styleId="FuzeileZeichen">
    <w:name w:val="Fußzeile Zeichen"/>
    <w:basedOn w:val="Absatzstandardschriftart"/>
    <w:link w:val="Fuzeile"/>
    <w:uiPriority w:val="99"/>
    <w:rsid w:val="009224E7"/>
  </w:style>
  <w:style w:type="paragraph" w:styleId="Sprechblasentext">
    <w:name w:val="Balloon Text"/>
    <w:basedOn w:val="Standard"/>
    <w:link w:val="SprechblasentextZeichen"/>
    <w:uiPriority w:val="99"/>
    <w:semiHidden/>
    <w:unhideWhenUsed/>
    <w:rsid w:val="009224E7"/>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9224E7"/>
    <w:rPr>
      <w:rFonts w:ascii="Lucida Grande" w:hAnsi="Lucida Grande" w:cs="Lucida Grande"/>
      <w:sz w:val="18"/>
      <w:szCs w:val="18"/>
    </w:rPr>
  </w:style>
  <w:style w:type="character" w:styleId="GesichteterLink">
    <w:name w:val="FollowedHyperlink"/>
    <w:basedOn w:val="Absatzstandardschriftart"/>
    <w:uiPriority w:val="99"/>
    <w:semiHidden/>
    <w:unhideWhenUsed/>
    <w:rsid w:val="002814E2"/>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Link">
    <w:name w:val="Hyperlink"/>
    <w:basedOn w:val="Absatzstandardschriftart"/>
    <w:uiPriority w:val="99"/>
    <w:unhideWhenUsed/>
    <w:rsid w:val="00126C7E"/>
    <w:rPr>
      <w:color w:val="0000FF" w:themeColor="hyperlink"/>
      <w:u w:val="single"/>
    </w:rPr>
  </w:style>
  <w:style w:type="paragraph" w:styleId="StandardWeb">
    <w:name w:val="Normal (Web)"/>
    <w:basedOn w:val="Standard"/>
    <w:uiPriority w:val="99"/>
    <w:unhideWhenUsed/>
    <w:rsid w:val="00126C7E"/>
    <w:pPr>
      <w:spacing w:before="100" w:beforeAutospacing="1" w:after="100" w:afterAutospacing="1"/>
    </w:pPr>
    <w:rPr>
      <w:rFonts w:ascii="Times" w:hAnsi="Times" w:cs="Times New Roman"/>
      <w:sz w:val="20"/>
      <w:szCs w:val="20"/>
    </w:rPr>
  </w:style>
  <w:style w:type="character" w:customStyle="1" w:styleId="apple-converted-space">
    <w:name w:val="apple-converted-space"/>
    <w:basedOn w:val="Absatzstandardschriftart"/>
    <w:rsid w:val="00126C7E"/>
  </w:style>
  <w:style w:type="paragraph" w:styleId="Kopfzeile">
    <w:name w:val="header"/>
    <w:basedOn w:val="Standard"/>
    <w:link w:val="KopfzeileZeichen"/>
    <w:uiPriority w:val="99"/>
    <w:unhideWhenUsed/>
    <w:rsid w:val="009224E7"/>
    <w:pPr>
      <w:tabs>
        <w:tab w:val="center" w:pos="4536"/>
        <w:tab w:val="right" w:pos="9072"/>
      </w:tabs>
    </w:pPr>
  </w:style>
  <w:style w:type="character" w:customStyle="1" w:styleId="KopfzeileZeichen">
    <w:name w:val="Kopfzeile Zeichen"/>
    <w:basedOn w:val="Absatzstandardschriftart"/>
    <w:link w:val="Kopfzeile"/>
    <w:uiPriority w:val="99"/>
    <w:rsid w:val="009224E7"/>
  </w:style>
  <w:style w:type="paragraph" w:styleId="Fuzeile">
    <w:name w:val="footer"/>
    <w:basedOn w:val="Standard"/>
    <w:link w:val="FuzeileZeichen"/>
    <w:uiPriority w:val="99"/>
    <w:unhideWhenUsed/>
    <w:rsid w:val="009224E7"/>
    <w:pPr>
      <w:tabs>
        <w:tab w:val="center" w:pos="4536"/>
        <w:tab w:val="right" w:pos="9072"/>
      </w:tabs>
    </w:pPr>
  </w:style>
  <w:style w:type="character" w:customStyle="1" w:styleId="FuzeileZeichen">
    <w:name w:val="Fußzeile Zeichen"/>
    <w:basedOn w:val="Absatzstandardschriftart"/>
    <w:link w:val="Fuzeile"/>
    <w:uiPriority w:val="99"/>
    <w:rsid w:val="009224E7"/>
  </w:style>
  <w:style w:type="paragraph" w:styleId="Sprechblasentext">
    <w:name w:val="Balloon Text"/>
    <w:basedOn w:val="Standard"/>
    <w:link w:val="SprechblasentextZeichen"/>
    <w:uiPriority w:val="99"/>
    <w:semiHidden/>
    <w:unhideWhenUsed/>
    <w:rsid w:val="009224E7"/>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9224E7"/>
    <w:rPr>
      <w:rFonts w:ascii="Lucida Grande" w:hAnsi="Lucida Grande" w:cs="Lucida Grande"/>
      <w:sz w:val="18"/>
      <w:szCs w:val="18"/>
    </w:rPr>
  </w:style>
  <w:style w:type="character" w:styleId="GesichteterLink">
    <w:name w:val="FollowedHyperlink"/>
    <w:basedOn w:val="Absatzstandardschriftart"/>
    <w:uiPriority w:val="99"/>
    <w:semiHidden/>
    <w:unhideWhenUsed/>
    <w:rsid w:val="002814E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93495">
      <w:bodyDiv w:val="1"/>
      <w:marLeft w:val="0"/>
      <w:marRight w:val="0"/>
      <w:marTop w:val="0"/>
      <w:marBottom w:val="0"/>
      <w:divBdr>
        <w:top w:val="none" w:sz="0" w:space="0" w:color="auto"/>
        <w:left w:val="none" w:sz="0" w:space="0" w:color="auto"/>
        <w:bottom w:val="none" w:sz="0" w:space="0" w:color="auto"/>
        <w:right w:val="none" w:sz="0" w:space="0" w:color="auto"/>
      </w:divBdr>
    </w:div>
    <w:div w:id="27341361">
      <w:bodyDiv w:val="1"/>
      <w:marLeft w:val="0"/>
      <w:marRight w:val="0"/>
      <w:marTop w:val="0"/>
      <w:marBottom w:val="0"/>
      <w:divBdr>
        <w:top w:val="none" w:sz="0" w:space="0" w:color="auto"/>
        <w:left w:val="none" w:sz="0" w:space="0" w:color="auto"/>
        <w:bottom w:val="none" w:sz="0" w:space="0" w:color="auto"/>
        <w:right w:val="none" w:sz="0" w:space="0" w:color="auto"/>
      </w:divBdr>
    </w:div>
    <w:div w:id="72316967">
      <w:bodyDiv w:val="1"/>
      <w:marLeft w:val="0"/>
      <w:marRight w:val="0"/>
      <w:marTop w:val="0"/>
      <w:marBottom w:val="0"/>
      <w:divBdr>
        <w:top w:val="none" w:sz="0" w:space="0" w:color="auto"/>
        <w:left w:val="none" w:sz="0" w:space="0" w:color="auto"/>
        <w:bottom w:val="none" w:sz="0" w:space="0" w:color="auto"/>
        <w:right w:val="none" w:sz="0" w:space="0" w:color="auto"/>
      </w:divBdr>
    </w:div>
    <w:div w:id="125197609">
      <w:bodyDiv w:val="1"/>
      <w:marLeft w:val="0"/>
      <w:marRight w:val="0"/>
      <w:marTop w:val="0"/>
      <w:marBottom w:val="0"/>
      <w:divBdr>
        <w:top w:val="none" w:sz="0" w:space="0" w:color="auto"/>
        <w:left w:val="none" w:sz="0" w:space="0" w:color="auto"/>
        <w:bottom w:val="none" w:sz="0" w:space="0" w:color="auto"/>
        <w:right w:val="none" w:sz="0" w:space="0" w:color="auto"/>
      </w:divBdr>
    </w:div>
    <w:div w:id="136266933">
      <w:bodyDiv w:val="1"/>
      <w:marLeft w:val="0"/>
      <w:marRight w:val="0"/>
      <w:marTop w:val="0"/>
      <w:marBottom w:val="0"/>
      <w:divBdr>
        <w:top w:val="none" w:sz="0" w:space="0" w:color="auto"/>
        <w:left w:val="none" w:sz="0" w:space="0" w:color="auto"/>
        <w:bottom w:val="none" w:sz="0" w:space="0" w:color="auto"/>
        <w:right w:val="none" w:sz="0" w:space="0" w:color="auto"/>
      </w:divBdr>
    </w:div>
    <w:div w:id="166212196">
      <w:bodyDiv w:val="1"/>
      <w:marLeft w:val="0"/>
      <w:marRight w:val="0"/>
      <w:marTop w:val="0"/>
      <w:marBottom w:val="0"/>
      <w:divBdr>
        <w:top w:val="none" w:sz="0" w:space="0" w:color="auto"/>
        <w:left w:val="none" w:sz="0" w:space="0" w:color="auto"/>
        <w:bottom w:val="none" w:sz="0" w:space="0" w:color="auto"/>
        <w:right w:val="none" w:sz="0" w:space="0" w:color="auto"/>
      </w:divBdr>
    </w:div>
    <w:div w:id="212738567">
      <w:bodyDiv w:val="1"/>
      <w:marLeft w:val="0"/>
      <w:marRight w:val="0"/>
      <w:marTop w:val="0"/>
      <w:marBottom w:val="0"/>
      <w:divBdr>
        <w:top w:val="none" w:sz="0" w:space="0" w:color="auto"/>
        <w:left w:val="none" w:sz="0" w:space="0" w:color="auto"/>
        <w:bottom w:val="none" w:sz="0" w:space="0" w:color="auto"/>
        <w:right w:val="none" w:sz="0" w:space="0" w:color="auto"/>
      </w:divBdr>
    </w:div>
    <w:div w:id="225145722">
      <w:bodyDiv w:val="1"/>
      <w:marLeft w:val="0"/>
      <w:marRight w:val="0"/>
      <w:marTop w:val="0"/>
      <w:marBottom w:val="0"/>
      <w:divBdr>
        <w:top w:val="none" w:sz="0" w:space="0" w:color="auto"/>
        <w:left w:val="none" w:sz="0" w:space="0" w:color="auto"/>
        <w:bottom w:val="none" w:sz="0" w:space="0" w:color="auto"/>
        <w:right w:val="none" w:sz="0" w:space="0" w:color="auto"/>
      </w:divBdr>
    </w:div>
    <w:div w:id="235482337">
      <w:bodyDiv w:val="1"/>
      <w:marLeft w:val="0"/>
      <w:marRight w:val="0"/>
      <w:marTop w:val="0"/>
      <w:marBottom w:val="0"/>
      <w:divBdr>
        <w:top w:val="none" w:sz="0" w:space="0" w:color="auto"/>
        <w:left w:val="none" w:sz="0" w:space="0" w:color="auto"/>
        <w:bottom w:val="none" w:sz="0" w:space="0" w:color="auto"/>
        <w:right w:val="none" w:sz="0" w:space="0" w:color="auto"/>
      </w:divBdr>
    </w:div>
    <w:div w:id="237329890">
      <w:bodyDiv w:val="1"/>
      <w:marLeft w:val="0"/>
      <w:marRight w:val="0"/>
      <w:marTop w:val="0"/>
      <w:marBottom w:val="0"/>
      <w:divBdr>
        <w:top w:val="none" w:sz="0" w:space="0" w:color="auto"/>
        <w:left w:val="none" w:sz="0" w:space="0" w:color="auto"/>
        <w:bottom w:val="none" w:sz="0" w:space="0" w:color="auto"/>
        <w:right w:val="none" w:sz="0" w:space="0" w:color="auto"/>
      </w:divBdr>
    </w:div>
    <w:div w:id="237784452">
      <w:bodyDiv w:val="1"/>
      <w:marLeft w:val="0"/>
      <w:marRight w:val="0"/>
      <w:marTop w:val="0"/>
      <w:marBottom w:val="0"/>
      <w:divBdr>
        <w:top w:val="none" w:sz="0" w:space="0" w:color="auto"/>
        <w:left w:val="none" w:sz="0" w:space="0" w:color="auto"/>
        <w:bottom w:val="none" w:sz="0" w:space="0" w:color="auto"/>
        <w:right w:val="none" w:sz="0" w:space="0" w:color="auto"/>
      </w:divBdr>
    </w:div>
    <w:div w:id="331833551">
      <w:bodyDiv w:val="1"/>
      <w:marLeft w:val="0"/>
      <w:marRight w:val="0"/>
      <w:marTop w:val="0"/>
      <w:marBottom w:val="0"/>
      <w:divBdr>
        <w:top w:val="none" w:sz="0" w:space="0" w:color="auto"/>
        <w:left w:val="none" w:sz="0" w:space="0" w:color="auto"/>
        <w:bottom w:val="none" w:sz="0" w:space="0" w:color="auto"/>
        <w:right w:val="none" w:sz="0" w:space="0" w:color="auto"/>
      </w:divBdr>
    </w:div>
    <w:div w:id="353577297">
      <w:bodyDiv w:val="1"/>
      <w:marLeft w:val="0"/>
      <w:marRight w:val="0"/>
      <w:marTop w:val="0"/>
      <w:marBottom w:val="0"/>
      <w:divBdr>
        <w:top w:val="none" w:sz="0" w:space="0" w:color="auto"/>
        <w:left w:val="none" w:sz="0" w:space="0" w:color="auto"/>
        <w:bottom w:val="none" w:sz="0" w:space="0" w:color="auto"/>
        <w:right w:val="none" w:sz="0" w:space="0" w:color="auto"/>
      </w:divBdr>
    </w:div>
    <w:div w:id="389420332">
      <w:bodyDiv w:val="1"/>
      <w:marLeft w:val="0"/>
      <w:marRight w:val="0"/>
      <w:marTop w:val="0"/>
      <w:marBottom w:val="0"/>
      <w:divBdr>
        <w:top w:val="none" w:sz="0" w:space="0" w:color="auto"/>
        <w:left w:val="none" w:sz="0" w:space="0" w:color="auto"/>
        <w:bottom w:val="none" w:sz="0" w:space="0" w:color="auto"/>
        <w:right w:val="none" w:sz="0" w:space="0" w:color="auto"/>
      </w:divBdr>
    </w:div>
    <w:div w:id="405957238">
      <w:bodyDiv w:val="1"/>
      <w:marLeft w:val="0"/>
      <w:marRight w:val="0"/>
      <w:marTop w:val="0"/>
      <w:marBottom w:val="0"/>
      <w:divBdr>
        <w:top w:val="none" w:sz="0" w:space="0" w:color="auto"/>
        <w:left w:val="none" w:sz="0" w:space="0" w:color="auto"/>
        <w:bottom w:val="none" w:sz="0" w:space="0" w:color="auto"/>
        <w:right w:val="none" w:sz="0" w:space="0" w:color="auto"/>
      </w:divBdr>
    </w:div>
    <w:div w:id="429474401">
      <w:bodyDiv w:val="1"/>
      <w:marLeft w:val="0"/>
      <w:marRight w:val="0"/>
      <w:marTop w:val="0"/>
      <w:marBottom w:val="0"/>
      <w:divBdr>
        <w:top w:val="none" w:sz="0" w:space="0" w:color="auto"/>
        <w:left w:val="none" w:sz="0" w:space="0" w:color="auto"/>
        <w:bottom w:val="none" w:sz="0" w:space="0" w:color="auto"/>
        <w:right w:val="none" w:sz="0" w:space="0" w:color="auto"/>
      </w:divBdr>
    </w:div>
    <w:div w:id="484593829">
      <w:bodyDiv w:val="1"/>
      <w:marLeft w:val="0"/>
      <w:marRight w:val="0"/>
      <w:marTop w:val="0"/>
      <w:marBottom w:val="0"/>
      <w:divBdr>
        <w:top w:val="none" w:sz="0" w:space="0" w:color="auto"/>
        <w:left w:val="none" w:sz="0" w:space="0" w:color="auto"/>
        <w:bottom w:val="none" w:sz="0" w:space="0" w:color="auto"/>
        <w:right w:val="none" w:sz="0" w:space="0" w:color="auto"/>
      </w:divBdr>
    </w:div>
    <w:div w:id="530262604">
      <w:bodyDiv w:val="1"/>
      <w:marLeft w:val="0"/>
      <w:marRight w:val="0"/>
      <w:marTop w:val="0"/>
      <w:marBottom w:val="0"/>
      <w:divBdr>
        <w:top w:val="none" w:sz="0" w:space="0" w:color="auto"/>
        <w:left w:val="none" w:sz="0" w:space="0" w:color="auto"/>
        <w:bottom w:val="none" w:sz="0" w:space="0" w:color="auto"/>
        <w:right w:val="none" w:sz="0" w:space="0" w:color="auto"/>
      </w:divBdr>
    </w:div>
    <w:div w:id="588663532">
      <w:bodyDiv w:val="1"/>
      <w:marLeft w:val="0"/>
      <w:marRight w:val="0"/>
      <w:marTop w:val="0"/>
      <w:marBottom w:val="0"/>
      <w:divBdr>
        <w:top w:val="none" w:sz="0" w:space="0" w:color="auto"/>
        <w:left w:val="none" w:sz="0" w:space="0" w:color="auto"/>
        <w:bottom w:val="none" w:sz="0" w:space="0" w:color="auto"/>
        <w:right w:val="none" w:sz="0" w:space="0" w:color="auto"/>
      </w:divBdr>
    </w:div>
    <w:div w:id="621965083">
      <w:bodyDiv w:val="1"/>
      <w:marLeft w:val="0"/>
      <w:marRight w:val="0"/>
      <w:marTop w:val="0"/>
      <w:marBottom w:val="0"/>
      <w:divBdr>
        <w:top w:val="none" w:sz="0" w:space="0" w:color="auto"/>
        <w:left w:val="none" w:sz="0" w:space="0" w:color="auto"/>
        <w:bottom w:val="none" w:sz="0" w:space="0" w:color="auto"/>
        <w:right w:val="none" w:sz="0" w:space="0" w:color="auto"/>
      </w:divBdr>
    </w:div>
    <w:div w:id="643656010">
      <w:bodyDiv w:val="1"/>
      <w:marLeft w:val="0"/>
      <w:marRight w:val="0"/>
      <w:marTop w:val="0"/>
      <w:marBottom w:val="0"/>
      <w:divBdr>
        <w:top w:val="none" w:sz="0" w:space="0" w:color="auto"/>
        <w:left w:val="none" w:sz="0" w:space="0" w:color="auto"/>
        <w:bottom w:val="none" w:sz="0" w:space="0" w:color="auto"/>
        <w:right w:val="none" w:sz="0" w:space="0" w:color="auto"/>
      </w:divBdr>
    </w:div>
    <w:div w:id="676544917">
      <w:bodyDiv w:val="1"/>
      <w:marLeft w:val="0"/>
      <w:marRight w:val="0"/>
      <w:marTop w:val="0"/>
      <w:marBottom w:val="0"/>
      <w:divBdr>
        <w:top w:val="none" w:sz="0" w:space="0" w:color="auto"/>
        <w:left w:val="none" w:sz="0" w:space="0" w:color="auto"/>
        <w:bottom w:val="none" w:sz="0" w:space="0" w:color="auto"/>
        <w:right w:val="none" w:sz="0" w:space="0" w:color="auto"/>
      </w:divBdr>
    </w:div>
    <w:div w:id="692996098">
      <w:bodyDiv w:val="1"/>
      <w:marLeft w:val="0"/>
      <w:marRight w:val="0"/>
      <w:marTop w:val="0"/>
      <w:marBottom w:val="0"/>
      <w:divBdr>
        <w:top w:val="none" w:sz="0" w:space="0" w:color="auto"/>
        <w:left w:val="none" w:sz="0" w:space="0" w:color="auto"/>
        <w:bottom w:val="none" w:sz="0" w:space="0" w:color="auto"/>
        <w:right w:val="none" w:sz="0" w:space="0" w:color="auto"/>
      </w:divBdr>
    </w:div>
    <w:div w:id="761032606">
      <w:bodyDiv w:val="1"/>
      <w:marLeft w:val="0"/>
      <w:marRight w:val="0"/>
      <w:marTop w:val="0"/>
      <w:marBottom w:val="0"/>
      <w:divBdr>
        <w:top w:val="none" w:sz="0" w:space="0" w:color="auto"/>
        <w:left w:val="none" w:sz="0" w:space="0" w:color="auto"/>
        <w:bottom w:val="none" w:sz="0" w:space="0" w:color="auto"/>
        <w:right w:val="none" w:sz="0" w:space="0" w:color="auto"/>
      </w:divBdr>
    </w:div>
    <w:div w:id="769786415">
      <w:bodyDiv w:val="1"/>
      <w:marLeft w:val="0"/>
      <w:marRight w:val="0"/>
      <w:marTop w:val="0"/>
      <w:marBottom w:val="0"/>
      <w:divBdr>
        <w:top w:val="none" w:sz="0" w:space="0" w:color="auto"/>
        <w:left w:val="none" w:sz="0" w:space="0" w:color="auto"/>
        <w:bottom w:val="none" w:sz="0" w:space="0" w:color="auto"/>
        <w:right w:val="none" w:sz="0" w:space="0" w:color="auto"/>
      </w:divBdr>
    </w:div>
    <w:div w:id="779106775">
      <w:bodyDiv w:val="1"/>
      <w:marLeft w:val="0"/>
      <w:marRight w:val="0"/>
      <w:marTop w:val="0"/>
      <w:marBottom w:val="0"/>
      <w:divBdr>
        <w:top w:val="none" w:sz="0" w:space="0" w:color="auto"/>
        <w:left w:val="none" w:sz="0" w:space="0" w:color="auto"/>
        <w:bottom w:val="none" w:sz="0" w:space="0" w:color="auto"/>
        <w:right w:val="none" w:sz="0" w:space="0" w:color="auto"/>
      </w:divBdr>
    </w:div>
    <w:div w:id="790396420">
      <w:bodyDiv w:val="1"/>
      <w:marLeft w:val="0"/>
      <w:marRight w:val="0"/>
      <w:marTop w:val="0"/>
      <w:marBottom w:val="0"/>
      <w:divBdr>
        <w:top w:val="none" w:sz="0" w:space="0" w:color="auto"/>
        <w:left w:val="none" w:sz="0" w:space="0" w:color="auto"/>
        <w:bottom w:val="none" w:sz="0" w:space="0" w:color="auto"/>
        <w:right w:val="none" w:sz="0" w:space="0" w:color="auto"/>
      </w:divBdr>
    </w:div>
    <w:div w:id="806314365">
      <w:bodyDiv w:val="1"/>
      <w:marLeft w:val="0"/>
      <w:marRight w:val="0"/>
      <w:marTop w:val="0"/>
      <w:marBottom w:val="0"/>
      <w:divBdr>
        <w:top w:val="none" w:sz="0" w:space="0" w:color="auto"/>
        <w:left w:val="none" w:sz="0" w:space="0" w:color="auto"/>
        <w:bottom w:val="none" w:sz="0" w:space="0" w:color="auto"/>
        <w:right w:val="none" w:sz="0" w:space="0" w:color="auto"/>
      </w:divBdr>
    </w:div>
    <w:div w:id="808523677">
      <w:bodyDiv w:val="1"/>
      <w:marLeft w:val="0"/>
      <w:marRight w:val="0"/>
      <w:marTop w:val="0"/>
      <w:marBottom w:val="0"/>
      <w:divBdr>
        <w:top w:val="none" w:sz="0" w:space="0" w:color="auto"/>
        <w:left w:val="none" w:sz="0" w:space="0" w:color="auto"/>
        <w:bottom w:val="none" w:sz="0" w:space="0" w:color="auto"/>
        <w:right w:val="none" w:sz="0" w:space="0" w:color="auto"/>
      </w:divBdr>
    </w:div>
    <w:div w:id="845707798">
      <w:bodyDiv w:val="1"/>
      <w:marLeft w:val="0"/>
      <w:marRight w:val="0"/>
      <w:marTop w:val="0"/>
      <w:marBottom w:val="0"/>
      <w:divBdr>
        <w:top w:val="none" w:sz="0" w:space="0" w:color="auto"/>
        <w:left w:val="none" w:sz="0" w:space="0" w:color="auto"/>
        <w:bottom w:val="none" w:sz="0" w:space="0" w:color="auto"/>
        <w:right w:val="none" w:sz="0" w:space="0" w:color="auto"/>
      </w:divBdr>
    </w:div>
    <w:div w:id="958102755">
      <w:bodyDiv w:val="1"/>
      <w:marLeft w:val="0"/>
      <w:marRight w:val="0"/>
      <w:marTop w:val="0"/>
      <w:marBottom w:val="0"/>
      <w:divBdr>
        <w:top w:val="none" w:sz="0" w:space="0" w:color="auto"/>
        <w:left w:val="none" w:sz="0" w:space="0" w:color="auto"/>
        <w:bottom w:val="none" w:sz="0" w:space="0" w:color="auto"/>
        <w:right w:val="none" w:sz="0" w:space="0" w:color="auto"/>
      </w:divBdr>
    </w:div>
    <w:div w:id="966079907">
      <w:bodyDiv w:val="1"/>
      <w:marLeft w:val="0"/>
      <w:marRight w:val="0"/>
      <w:marTop w:val="0"/>
      <w:marBottom w:val="0"/>
      <w:divBdr>
        <w:top w:val="none" w:sz="0" w:space="0" w:color="auto"/>
        <w:left w:val="none" w:sz="0" w:space="0" w:color="auto"/>
        <w:bottom w:val="none" w:sz="0" w:space="0" w:color="auto"/>
        <w:right w:val="none" w:sz="0" w:space="0" w:color="auto"/>
      </w:divBdr>
    </w:div>
    <w:div w:id="1014308156">
      <w:bodyDiv w:val="1"/>
      <w:marLeft w:val="0"/>
      <w:marRight w:val="0"/>
      <w:marTop w:val="0"/>
      <w:marBottom w:val="0"/>
      <w:divBdr>
        <w:top w:val="none" w:sz="0" w:space="0" w:color="auto"/>
        <w:left w:val="none" w:sz="0" w:space="0" w:color="auto"/>
        <w:bottom w:val="none" w:sz="0" w:space="0" w:color="auto"/>
        <w:right w:val="none" w:sz="0" w:space="0" w:color="auto"/>
      </w:divBdr>
    </w:div>
    <w:div w:id="1051929550">
      <w:bodyDiv w:val="1"/>
      <w:marLeft w:val="0"/>
      <w:marRight w:val="0"/>
      <w:marTop w:val="0"/>
      <w:marBottom w:val="0"/>
      <w:divBdr>
        <w:top w:val="none" w:sz="0" w:space="0" w:color="auto"/>
        <w:left w:val="none" w:sz="0" w:space="0" w:color="auto"/>
        <w:bottom w:val="none" w:sz="0" w:space="0" w:color="auto"/>
        <w:right w:val="none" w:sz="0" w:space="0" w:color="auto"/>
      </w:divBdr>
    </w:div>
    <w:div w:id="1188833805">
      <w:bodyDiv w:val="1"/>
      <w:marLeft w:val="0"/>
      <w:marRight w:val="0"/>
      <w:marTop w:val="0"/>
      <w:marBottom w:val="0"/>
      <w:divBdr>
        <w:top w:val="none" w:sz="0" w:space="0" w:color="auto"/>
        <w:left w:val="none" w:sz="0" w:space="0" w:color="auto"/>
        <w:bottom w:val="none" w:sz="0" w:space="0" w:color="auto"/>
        <w:right w:val="none" w:sz="0" w:space="0" w:color="auto"/>
      </w:divBdr>
    </w:div>
    <w:div w:id="1212381720">
      <w:bodyDiv w:val="1"/>
      <w:marLeft w:val="0"/>
      <w:marRight w:val="0"/>
      <w:marTop w:val="0"/>
      <w:marBottom w:val="0"/>
      <w:divBdr>
        <w:top w:val="none" w:sz="0" w:space="0" w:color="auto"/>
        <w:left w:val="none" w:sz="0" w:space="0" w:color="auto"/>
        <w:bottom w:val="none" w:sz="0" w:space="0" w:color="auto"/>
        <w:right w:val="none" w:sz="0" w:space="0" w:color="auto"/>
      </w:divBdr>
    </w:div>
    <w:div w:id="1273636415">
      <w:bodyDiv w:val="1"/>
      <w:marLeft w:val="0"/>
      <w:marRight w:val="0"/>
      <w:marTop w:val="0"/>
      <w:marBottom w:val="0"/>
      <w:divBdr>
        <w:top w:val="none" w:sz="0" w:space="0" w:color="auto"/>
        <w:left w:val="none" w:sz="0" w:space="0" w:color="auto"/>
        <w:bottom w:val="none" w:sz="0" w:space="0" w:color="auto"/>
        <w:right w:val="none" w:sz="0" w:space="0" w:color="auto"/>
      </w:divBdr>
    </w:div>
    <w:div w:id="1414400407">
      <w:bodyDiv w:val="1"/>
      <w:marLeft w:val="0"/>
      <w:marRight w:val="0"/>
      <w:marTop w:val="0"/>
      <w:marBottom w:val="0"/>
      <w:divBdr>
        <w:top w:val="none" w:sz="0" w:space="0" w:color="auto"/>
        <w:left w:val="none" w:sz="0" w:space="0" w:color="auto"/>
        <w:bottom w:val="none" w:sz="0" w:space="0" w:color="auto"/>
        <w:right w:val="none" w:sz="0" w:space="0" w:color="auto"/>
      </w:divBdr>
    </w:div>
    <w:div w:id="1540901146">
      <w:bodyDiv w:val="1"/>
      <w:marLeft w:val="0"/>
      <w:marRight w:val="0"/>
      <w:marTop w:val="0"/>
      <w:marBottom w:val="0"/>
      <w:divBdr>
        <w:top w:val="none" w:sz="0" w:space="0" w:color="auto"/>
        <w:left w:val="none" w:sz="0" w:space="0" w:color="auto"/>
        <w:bottom w:val="none" w:sz="0" w:space="0" w:color="auto"/>
        <w:right w:val="none" w:sz="0" w:space="0" w:color="auto"/>
      </w:divBdr>
    </w:div>
    <w:div w:id="1582367732">
      <w:bodyDiv w:val="1"/>
      <w:marLeft w:val="0"/>
      <w:marRight w:val="0"/>
      <w:marTop w:val="0"/>
      <w:marBottom w:val="0"/>
      <w:divBdr>
        <w:top w:val="none" w:sz="0" w:space="0" w:color="auto"/>
        <w:left w:val="none" w:sz="0" w:space="0" w:color="auto"/>
        <w:bottom w:val="none" w:sz="0" w:space="0" w:color="auto"/>
        <w:right w:val="none" w:sz="0" w:space="0" w:color="auto"/>
      </w:divBdr>
    </w:div>
    <w:div w:id="1587493794">
      <w:bodyDiv w:val="1"/>
      <w:marLeft w:val="0"/>
      <w:marRight w:val="0"/>
      <w:marTop w:val="0"/>
      <w:marBottom w:val="0"/>
      <w:divBdr>
        <w:top w:val="none" w:sz="0" w:space="0" w:color="auto"/>
        <w:left w:val="none" w:sz="0" w:space="0" w:color="auto"/>
        <w:bottom w:val="none" w:sz="0" w:space="0" w:color="auto"/>
        <w:right w:val="none" w:sz="0" w:space="0" w:color="auto"/>
      </w:divBdr>
    </w:div>
    <w:div w:id="1598901911">
      <w:bodyDiv w:val="1"/>
      <w:marLeft w:val="0"/>
      <w:marRight w:val="0"/>
      <w:marTop w:val="0"/>
      <w:marBottom w:val="0"/>
      <w:divBdr>
        <w:top w:val="none" w:sz="0" w:space="0" w:color="auto"/>
        <w:left w:val="none" w:sz="0" w:space="0" w:color="auto"/>
        <w:bottom w:val="none" w:sz="0" w:space="0" w:color="auto"/>
        <w:right w:val="none" w:sz="0" w:space="0" w:color="auto"/>
      </w:divBdr>
    </w:div>
    <w:div w:id="1642072458">
      <w:bodyDiv w:val="1"/>
      <w:marLeft w:val="0"/>
      <w:marRight w:val="0"/>
      <w:marTop w:val="0"/>
      <w:marBottom w:val="0"/>
      <w:divBdr>
        <w:top w:val="none" w:sz="0" w:space="0" w:color="auto"/>
        <w:left w:val="none" w:sz="0" w:space="0" w:color="auto"/>
        <w:bottom w:val="none" w:sz="0" w:space="0" w:color="auto"/>
        <w:right w:val="none" w:sz="0" w:space="0" w:color="auto"/>
      </w:divBdr>
    </w:div>
    <w:div w:id="1752433566">
      <w:bodyDiv w:val="1"/>
      <w:marLeft w:val="0"/>
      <w:marRight w:val="0"/>
      <w:marTop w:val="0"/>
      <w:marBottom w:val="0"/>
      <w:divBdr>
        <w:top w:val="none" w:sz="0" w:space="0" w:color="auto"/>
        <w:left w:val="none" w:sz="0" w:space="0" w:color="auto"/>
        <w:bottom w:val="none" w:sz="0" w:space="0" w:color="auto"/>
        <w:right w:val="none" w:sz="0" w:space="0" w:color="auto"/>
      </w:divBdr>
    </w:div>
    <w:div w:id="1761488296">
      <w:bodyDiv w:val="1"/>
      <w:marLeft w:val="0"/>
      <w:marRight w:val="0"/>
      <w:marTop w:val="0"/>
      <w:marBottom w:val="0"/>
      <w:divBdr>
        <w:top w:val="none" w:sz="0" w:space="0" w:color="auto"/>
        <w:left w:val="none" w:sz="0" w:space="0" w:color="auto"/>
        <w:bottom w:val="none" w:sz="0" w:space="0" w:color="auto"/>
        <w:right w:val="none" w:sz="0" w:space="0" w:color="auto"/>
      </w:divBdr>
    </w:div>
    <w:div w:id="1770617455">
      <w:bodyDiv w:val="1"/>
      <w:marLeft w:val="0"/>
      <w:marRight w:val="0"/>
      <w:marTop w:val="0"/>
      <w:marBottom w:val="0"/>
      <w:divBdr>
        <w:top w:val="none" w:sz="0" w:space="0" w:color="auto"/>
        <w:left w:val="none" w:sz="0" w:space="0" w:color="auto"/>
        <w:bottom w:val="none" w:sz="0" w:space="0" w:color="auto"/>
        <w:right w:val="none" w:sz="0" w:space="0" w:color="auto"/>
      </w:divBdr>
    </w:div>
    <w:div w:id="1816949492">
      <w:bodyDiv w:val="1"/>
      <w:marLeft w:val="0"/>
      <w:marRight w:val="0"/>
      <w:marTop w:val="0"/>
      <w:marBottom w:val="0"/>
      <w:divBdr>
        <w:top w:val="none" w:sz="0" w:space="0" w:color="auto"/>
        <w:left w:val="none" w:sz="0" w:space="0" w:color="auto"/>
        <w:bottom w:val="none" w:sz="0" w:space="0" w:color="auto"/>
        <w:right w:val="none" w:sz="0" w:space="0" w:color="auto"/>
      </w:divBdr>
    </w:div>
    <w:div w:id="1859197672">
      <w:bodyDiv w:val="1"/>
      <w:marLeft w:val="0"/>
      <w:marRight w:val="0"/>
      <w:marTop w:val="0"/>
      <w:marBottom w:val="0"/>
      <w:divBdr>
        <w:top w:val="none" w:sz="0" w:space="0" w:color="auto"/>
        <w:left w:val="none" w:sz="0" w:space="0" w:color="auto"/>
        <w:bottom w:val="none" w:sz="0" w:space="0" w:color="auto"/>
        <w:right w:val="none" w:sz="0" w:space="0" w:color="auto"/>
      </w:divBdr>
    </w:div>
    <w:div w:id="1991590565">
      <w:bodyDiv w:val="1"/>
      <w:marLeft w:val="0"/>
      <w:marRight w:val="0"/>
      <w:marTop w:val="0"/>
      <w:marBottom w:val="0"/>
      <w:divBdr>
        <w:top w:val="none" w:sz="0" w:space="0" w:color="auto"/>
        <w:left w:val="none" w:sz="0" w:space="0" w:color="auto"/>
        <w:bottom w:val="none" w:sz="0" w:space="0" w:color="auto"/>
        <w:right w:val="none" w:sz="0" w:space="0" w:color="auto"/>
      </w:divBdr>
    </w:div>
    <w:div w:id="2015103864">
      <w:bodyDiv w:val="1"/>
      <w:marLeft w:val="0"/>
      <w:marRight w:val="0"/>
      <w:marTop w:val="0"/>
      <w:marBottom w:val="0"/>
      <w:divBdr>
        <w:top w:val="none" w:sz="0" w:space="0" w:color="auto"/>
        <w:left w:val="none" w:sz="0" w:space="0" w:color="auto"/>
        <w:bottom w:val="none" w:sz="0" w:space="0" w:color="auto"/>
        <w:right w:val="none" w:sz="0" w:space="0" w:color="auto"/>
      </w:divBdr>
    </w:div>
    <w:div w:id="2020428795">
      <w:bodyDiv w:val="1"/>
      <w:marLeft w:val="0"/>
      <w:marRight w:val="0"/>
      <w:marTop w:val="0"/>
      <w:marBottom w:val="0"/>
      <w:divBdr>
        <w:top w:val="none" w:sz="0" w:space="0" w:color="auto"/>
        <w:left w:val="none" w:sz="0" w:space="0" w:color="auto"/>
        <w:bottom w:val="none" w:sz="0" w:space="0" w:color="auto"/>
        <w:right w:val="none" w:sz="0" w:space="0" w:color="auto"/>
      </w:divBdr>
    </w:div>
    <w:div w:id="202239360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vatican.va/holy_father/paul_vi/encyclicals/documents/hf_p-vi_enc_25071968_humanae-vitae_fr.html" TargetMode="External"/><Relationship Id="rId12" Type="http://schemas.openxmlformats.org/officeDocument/2006/relationships/hyperlink" Target="http://www.vatican.va/holy_father/paul_vi/encyclicals/documents/hf_p-vi_enc_25071968_humanae-vitae_fr.html" TargetMode="External"/><Relationship Id="rId13" Type="http://schemas.openxmlformats.org/officeDocument/2006/relationships/header" Target="header1.xml"/><Relationship Id="rId14" Type="http://schemas.openxmlformats.org/officeDocument/2006/relationships/footer" Target="footer1.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vatican.va/archive/hist_councils/ii_vatican_council/documents/vat-ii_const_19651207_gaudium-et-spes_fr.html" TargetMode="External"/><Relationship Id="rId8" Type="http://schemas.openxmlformats.org/officeDocument/2006/relationships/hyperlink" Target="http://www.vatican.va/holy_father/john_paul_ii/apost_exhortations/documents/hf_jp-ii_exh_19811122_familiaris-consortio_fr.html" TargetMode="External"/><Relationship Id="rId9" Type="http://schemas.openxmlformats.org/officeDocument/2006/relationships/hyperlink" Target="http://www.vatican.va/archive/hist_councils/ii_vatican_council/documents/vat-ii_const_19651207_gaudium-et-spes_ge.html" TargetMode="External"/><Relationship Id="rId10" Type="http://schemas.openxmlformats.org/officeDocument/2006/relationships/hyperlink" Target="http://www.vatican.va/holy_father/john_paul_ii/apost_exhortations/documents/hf_jp-ii_exh_19811122_familiaris-consortio_ge.htm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2901</Words>
  <Characters>18277</Characters>
  <Application>Microsoft Macintosh Word</Application>
  <DocSecurity>0</DocSecurity>
  <Lines>152</Lines>
  <Paragraphs>42</Paragraphs>
  <ScaleCrop>false</ScaleCrop>
  <Company/>
  <LinksUpToDate>false</LinksUpToDate>
  <CharactersWithSpaces>21136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Patrick de Rond</dc:creator>
  <cp:keywords/>
  <dc:description/>
  <cp:lastModifiedBy>Patrick de Rond</cp:lastModifiedBy>
  <cp:revision>14</cp:revision>
  <dcterms:created xsi:type="dcterms:W3CDTF">2013-11-18T07:51:00Z</dcterms:created>
  <dcterms:modified xsi:type="dcterms:W3CDTF">2013-11-18T13:15:00Z</dcterms:modified>
</cp:coreProperties>
</file>