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F4C" w:rsidRDefault="00317F4C" w:rsidP="00851BEC">
      <w:pPr>
        <w:jc w:val="center"/>
        <w:rPr>
          <w:rFonts w:eastAsia="Times New Roman"/>
        </w:rPr>
      </w:pPr>
      <w:r>
        <w:rPr>
          <w:rFonts w:eastAsia="Times New Roman"/>
          <w:noProof/>
          <w:lang w:val="lb-LU" w:eastAsia="lb-LU"/>
        </w:rPr>
        <w:drawing>
          <wp:inline distT="0" distB="0" distL="0" distR="0">
            <wp:extent cx="4335127" cy="2052000"/>
            <wp:effectExtent l="0" t="0" r="889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flower in Tanzania.jpg"/>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35127" cy="2052000"/>
                    </a:xfrm>
                    <a:prstGeom prst="rect">
                      <a:avLst/>
                    </a:prstGeom>
                  </pic:spPr>
                </pic:pic>
              </a:graphicData>
            </a:graphic>
          </wp:inline>
        </w:drawing>
      </w:r>
    </w:p>
    <w:p w:rsidR="00317F4C" w:rsidRDefault="00317F4C" w:rsidP="00335EE2">
      <w:pPr>
        <w:rPr>
          <w:rFonts w:eastAsia="Times New Roman"/>
        </w:rPr>
      </w:pPr>
    </w:p>
    <w:p w:rsidR="00335EE2" w:rsidRDefault="00335EE2" w:rsidP="00335EE2">
      <w:pPr>
        <w:rPr>
          <w:rFonts w:eastAsia="Times New Roman"/>
        </w:rPr>
      </w:pPr>
      <w:r>
        <w:rPr>
          <w:rFonts w:eastAsia="Times New Roman"/>
        </w:rPr>
        <w:t xml:space="preserve">Sunflower Primary school opens in </w:t>
      </w:r>
      <w:proofErr w:type="spellStart"/>
      <w:r>
        <w:rPr>
          <w:rFonts w:eastAsia="Times New Roman"/>
        </w:rPr>
        <w:t>Ilula</w:t>
      </w:r>
      <w:proofErr w:type="spellEnd"/>
      <w:r>
        <w:rPr>
          <w:rFonts w:eastAsia="Times New Roman"/>
        </w:rPr>
        <w:t>!</w:t>
      </w:r>
    </w:p>
    <w:p w:rsidR="00851BEC" w:rsidRDefault="00851BEC" w:rsidP="00851BEC">
      <w:pPr>
        <w:jc w:val="center"/>
        <w:rPr>
          <w:rFonts w:eastAsia="Times New Roman"/>
        </w:rPr>
      </w:pPr>
      <w:r>
        <w:rPr>
          <w:rFonts w:eastAsia="Times New Roman"/>
          <w:noProof/>
          <w:lang w:val="lb-LU" w:eastAsia="lb-LU"/>
        </w:rPr>
        <w:drawing>
          <wp:inline distT="0" distB="0" distL="0" distR="0">
            <wp:extent cx="5759820" cy="4320000"/>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it and children.jpg"/>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59820" cy="4320000"/>
                    </a:xfrm>
                    <a:prstGeom prst="rect">
                      <a:avLst/>
                    </a:prstGeom>
                  </pic:spPr>
                </pic:pic>
              </a:graphicData>
            </a:graphic>
          </wp:inline>
        </w:drawing>
      </w:r>
    </w:p>
    <w:p w:rsidR="00335EE2" w:rsidRDefault="00335EE2" w:rsidP="00335EE2">
      <w:pPr>
        <w:rPr>
          <w:rFonts w:eastAsia="Times New Roman"/>
        </w:rPr>
      </w:pPr>
    </w:p>
    <w:p w:rsidR="00851BEC" w:rsidRDefault="00335EE2" w:rsidP="00851BEC">
      <w:pPr>
        <w:ind w:right="140"/>
        <w:jc w:val="center"/>
        <w:rPr>
          <w:rFonts w:eastAsia="Times New Roman"/>
        </w:rPr>
      </w:pPr>
      <w:r>
        <w:rPr>
          <w:rFonts w:eastAsia="Times New Roman"/>
        </w:rPr>
        <w:t xml:space="preserve">The Sunflower Montessori directors travelled to </w:t>
      </w:r>
      <w:proofErr w:type="spellStart"/>
      <w:r>
        <w:rPr>
          <w:rFonts w:eastAsia="Times New Roman"/>
        </w:rPr>
        <w:t>Ilula</w:t>
      </w:r>
      <w:proofErr w:type="spellEnd"/>
      <w:r>
        <w:rPr>
          <w:rFonts w:eastAsia="Times New Roman"/>
        </w:rPr>
        <w:t xml:space="preserve"> in Tanzania last week to witness the inauguration of phase one of the primary school at the </w:t>
      </w:r>
      <w:proofErr w:type="spellStart"/>
      <w:r>
        <w:rPr>
          <w:rFonts w:eastAsia="Times New Roman"/>
        </w:rPr>
        <w:t>Ilula</w:t>
      </w:r>
      <w:proofErr w:type="spellEnd"/>
      <w:r>
        <w:rPr>
          <w:rFonts w:eastAsia="Times New Roman"/>
        </w:rPr>
        <w:t xml:space="preserve"> Orphan Program, who decided to name the school “Sunflower”. This first phase has six classrooms and 8 more will be ready at the end of this year. The school will have places for 560 children and will truly change the path of their lives forever. This is the fruition of 7 years of fundraising and Sunflower Montessori and the IOP Luxembourg committee would like to thank all who have supported this project. The children at Sunflower Luxembourg supported their friends in Africa by baking biscuits and recording songs on a CD to sell to their mummies and daddies.</w:t>
      </w:r>
      <w:r w:rsidR="00317F4C">
        <w:rPr>
          <w:rFonts w:eastAsia="Times New Roman"/>
        </w:rPr>
        <w:t xml:space="preserve"> </w:t>
      </w:r>
      <w:proofErr w:type="gramStart"/>
      <w:r w:rsidR="00317F4C">
        <w:rPr>
          <w:rFonts w:eastAsia="Times New Roman"/>
        </w:rPr>
        <w:t>The parishioners of St. Alphonse who have donated refreshment money.</w:t>
      </w:r>
      <w:proofErr w:type="gramEnd"/>
      <w:r w:rsidR="00317F4C">
        <w:rPr>
          <w:rFonts w:eastAsia="Times New Roman"/>
        </w:rPr>
        <w:t xml:space="preserve"> </w:t>
      </w:r>
      <w:r>
        <w:rPr>
          <w:rFonts w:eastAsia="Times New Roman"/>
        </w:rPr>
        <w:t xml:space="preserve"> Many people have attended the (very popular) annual table quiz at The Black Stuff. We have had lots of sponsors for running, cycling and swimming and many private donations. Many people have enjoyed listening to the band “</w:t>
      </w:r>
      <w:proofErr w:type="spellStart"/>
      <w:r>
        <w:rPr>
          <w:rFonts w:eastAsia="Times New Roman"/>
        </w:rPr>
        <w:t>Alizeti</w:t>
      </w:r>
      <w:proofErr w:type="spellEnd"/>
      <w:r>
        <w:rPr>
          <w:rFonts w:eastAsia="Times New Roman"/>
        </w:rPr>
        <w:t xml:space="preserve">” who sing simply for donations. The ceremony took place on Tuesday January </w:t>
      </w:r>
      <w:proofErr w:type="gramStart"/>
      <w:r>
        <w:rPr>
          <w:rFonts w:eastAsia="Times New Roman"/>
        </w:rPr>
        <w:t>16th ,</w:t>
      </w:r>
      <w:proofErr w:type="gramEnd"/>
      <w:r>
        <w:rPr>
          <w:rFonts w:eastAsia="Times New Roman"/>
        </w:rPr>
        <w:t xml:space="preserve"> the sun shone and spirits were </w:t>
      </w:r>
      <w:r>
        <w:rPr>
          <w:rFonts w:eastAsia="Times New Roman"/>
        </w:rPr>
        <w:lastRenderedPageBreak/>
        <w:t xml:space="preserve">high. In attendance were the new students who delighted us all with a song about a Sunflower. </w:t>
      </w:r>
      <w:r w:rsidR="00851BEC">
        <w:rPr>
          <w:rFonts w:eastAsia="Times New Roman"/>
          <w:noProof/>
          <w:lang w:val="lb-LU" w:eastAsia="lb-LU"/>
        </w:rPr>
        <w:drawing>
          <wp:inline distT="0" distB="0" distL="0" distR="0">
            <wp:extent cx="4889384" cy="42120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ling children.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89384" cy="4212000"/>
                    </a:xfrm>
                    <a:prstGeom prst="rect">
                      <a:avLst/>
                    </a:prstGeom>
                  </pic:spPr>
                </pic:pic>
              </a:graphicData>
            </a:graphic>
          </wp:inline>
        </w:drawing>
      </w:r>
    </w:p>
    <w:p w:rsidR="00851BEC" w:rsidRDefault="00335EE2" w:rsidP="00851BEC">
      <w:pPr>
        <w:jc w:val="center"/>
        <w:rPr>
          <w:rFonts w:eastAsia="Times New Roman"/>
        </w:rPr>
      </w:pPr>
      <w:r>
        <w:rPr>
          <w:rFonts w:eastAsia="Times New Roman"/>
        </w:rPr>
        <w:t xml:space="preserve">Their new uniform was revealed </w:t>
      </w:r>
      <w:r w:rsidR="007E3E67">
        <w:rPr>
          <w:rFonts w:eastAsia="Times New Roman"/>
        </w:rPr>
        <w:t>and</w:t>
      </w:r>
      <w:r>
        <w:rPr>
          <w:rFonts w:eastAsia="Times New Roman"/>
        </w:rPr>
        <w:t xml:space="preserve"> is hand in the centre by the sewing ladies. </w:t>
      </w:r>
      <w:r w:rsidR="00851BEC">
        <w:rPr>
          <w:rFonts w:eastAsia="Times New Roman"/>
          <w:noProof/>
          <w:lang w:val="lb-LU" w:eastAsia="lb-LU"/>
        </w:rPr>
        <w:drawing>
          <wp:inline distT="0" distB="0" distL="0" distR="0">
            <wp:extent cx="3479437" cy="4320000"/>
            <wp:effectExtent l="0" t="0" r="698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 with uniform.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79437" cy="4320000"/>
                    </a:xfrm>
                    <a:prstGeom prst="rect">
                      <a:avLst/>
                    </a:prstGeom>
                  </pic:spPr>
                </pic:pic>
              </a:graphicData>
            </a:graphic>
          </wp:inline>
        </w:drawing>
      </w:r>
    </w:p>
    <w:p w:rsidR="00851BEC" w:rsidRDefault="00335EE2" w:rsidP="00335EE2">
      <w:pPr>
        <w:rPr>
          <w:rFonts w:eastAsia="Times New Roman"/>
        </w:rPr>
      </w:pPr>
      <w:r>
        <w:rPr>
          <w:rFonts w:eastAsia="Times New Roman"/>
        </w:rPr>
        <w:lastRenderedPageBreak/>
        <w:t xml:space="preserve">The three Sunflower directors Helen Clarke, Tom O’Dea, Sam O’Dea and senior Manager Ellen Okkerman were proud to help this dream come true for </w:t>
      </w:r>
      <w:proofErr w:type="spellStart"/>
      <w:r>
        <w:rPr>
          <w:rFonts w:eastAsia="Times New Roman"/>
        </w:rPr>
        <w:t>Berit</w:t>
      </w:r>
      <w:proofErr w:type="spellEnd"/>
      <w:r>
        <w:rPr>
          <w:rFonts w:eastAsia="Times New Roman"/>
        </w:rPr>
        <w:t xml:space="preserve"> </w:t>
      </w:r>
      <w:proofErr w:type="spellStart"/>
      <w:r>
        <w:rPr>
          <w:rFonts w:eastAsia="Times New Roman"/>
        </w:rPr>
        <w:t>Skaare</w:t>
      </w:r>
      <w:proofErr w:type="spellEnd"/>
      <w:r>
        <w:rPr>
          <w:rFonts w:eastAsia="Times New Roman"/>
        </w:rPr>
        <w:t xml:space="preserve"> IOP founder, </w:t>
      </w:r>
      <w:proofErr w:type="spellStart"/>
      <w:r>
        <w:rPr>
          <w:rFonts w:eastAsia="Times New Roman"/>
        </w:rPr>
        <w:t>Edson</w:t>
      </w:r>
      <w:proofErr w:type="spellEnd"/>
      <w:r>
        <w:rPr>
          <w:rFonts w:eastAsia="Times New Roman"/>
        </w:rPr>
        <w:t xml:space="preserve"> </w:t>
      </w:r>
      <w:proofErr w:type="spellStart"/>
      <w:r>
        <w:rPr>
          <w:rFonts w:eastAsia="Times New Roman"/>
        </w:rPr>
        <w:t>Msigwa</w:t>
      </w:r>
      <w:proofErr w:type="spellEnd"/>
      <w:r>
        <w:rPr>
          <w:rFonts w:eastAsia="Times New Roman"/>
        </w:rPr>
        <w:t xml:space="preserve"> MD and all the IOP staff and teachers. </w:t>
      </w:r>
      <w:r w:rsidR="00851BEC">
        <w:rPr>
          <w:rFonts w:eastAsia="Times New Roman"/>
          <w:noProof/>
          <w:lang w:val="lb-LU" w:eastAsia="lb-LU"/>
        </w:rPr>
        <w:drawing>
          <wp:inline distT="0" distB="0" distL="0" distR="0">
            <wp:extent cx="4993171" cy="3456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 speech.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93171" cy="3456000"/>
                    </a:xfrm>
                    <a:prstGeom prst="rect">
                      <a:avLst/>
                    </a:prstGeom>
                  </pic:spPr>
                </pic:pic>
              </a:graphicData>
            </a:graphic>
          </wp:inline>
        </w:drawing>
      </w:r>
    </w:p>
    <w:p w:rsidR="00335EE2" w:rsidRDefault="00335EE2" w:rsidP="00335EE2">
      <w:pPr>
        <w:rPr>
          <w:rFonts w:eastAsia="Times New Roman"/>
        </w:rPr>
      </w:pPr>
      <w:r>
        <w:rPr>
          <w:rFonts w:eastAsia="Times New Roman"/>
        </w:rPr>
        <w:t>An important part of the ceremony was to raise the flags of Tanzania and Luxembourg, especially poignant as the project was co-funded by the Luxembourg government with the co-operation of CSI. Another esteemed attendee was the Tanzanian government inspector who came to hand over the official registration certificate to allow the school to open. The ceremony ended in great celebration with a dance by the IOP staff and the cutting of a Sunflower cake which the children thoroughly enjoyed!</w:t>
      </w:r>
    </w:p>
    <w:p w:rsidR="00335EE2" w:rsidRDefault="00335EE2" w:rsidP="00335EE2">
      <w:pPr>
        <w:rPr>
          <w:rFonts w:eastAsia="Times New Roman"/>
        </w:rPr>
      </w:pPr>
      <w:r>
        <w:rPr>
          <w:rFonts w:eastAsia="Times New Roman"/>
        </w:rPr>
        <w:t xml:space="preserve">IOP Luxembourg </w:t>
      </w:r>
      <w:proofErr w:type="gramStart"/>
      <w:r>
        <w:rPr>
          <w:rFonts w:eastAsia="Times New Roman"/>
        </w:rPr>
        <w:t>are</w:t>
      </w:r>
      <w:proofErr w:type="gramEnd"/>
      <w:r>
        <w:rPr>
          <w:rFonts w:eastAsia="Times New Roman"/>
        </w:rPr>
        <w:t xml:space="preserve"> delighted to announce the next project “Farm For the Future” more details to follow soon. If you would like to change the life of a child in Tanzania by sponsoring please contact </w:t>
      </w:r>
      <w:hyperlink r:id="rId9" w:history="1">
        <w:r>
          <w:rPr>
            <w:rStyle w:val="Hyperlink"/>
            <w:rFonts w:eastAsia="Times New Roman"/>
          </w:rPr>
          <w:t>helen@sunflower.lu</w:t>
        </w:r>
      </w:hyperlink>
      <w:r>
        <w:rPr>
          <w:rFonts w:eastAsia="Times New Roman"/>
        </w:rPr>
        <w:t xml:space="preserve"> or </w:t>
      </w:r>
      <w:hyperlink r:id="rId10" w:history="1">
        <w:r>
          <w:rPr>
            <w:rStyle w:val="Hyperlink"/>
            <w:rFonts w:eastAsia="Times New Roman"/>
          </w:rPr>
          <w:t>Ellen.okkerman@sumflower.lu</w:t>
        </w:r>
      </w:hyperlink>
      <w:r>
        <w:rPr>
          <w:rFonts w:eastAsia="Times New Roman"/>
        </w:rPr>
        <w:t> </w:t>
      </w:r>
    </w:p>
    <w:p w:rsidR="00851BEC" w:rsidRDefault="00851BEC" w:rsidP="00335EE2">
      <w:pPr>
        <w:rPr>
          <w:rFonts w:eastAsia="Times New Roman"/>
        </w:rPr>
      </w:pPr>
    </w:p>
    <w:p w:rsidR="00851BEC" w:rsidRDefault="00851BEC" w:rsidP="00851BEC">
      <w:pPr>
        <w:jc w:val="center"/>
        <w:rPr>
          <w:rFonts w:eastAsia="Times New Roman"/>
        </w:rPr>
      </w:pPr>
      <w:r>
        <w:rPr>
          <w:rFonts w:eastAsia="Times New Roman"/>
          <w:noProof/>
          <w:lang w:val="lb-LU" w:eastAsia="lb-LU"/>
        </w:rPr>
        <w:drawing>
          <wp:inline distT="0" distB="0" distL="0" distR="0">
            <wp:extent cx="5759820" cy="4320000"/>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dren and cake!.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59820" cy="4320000"/>
                    </a:xfrm>
                    <a:prstGeom prst="rect">
                      <a:avLst/>
                    </a:prstGeom>
                  </pic:spPr>
                </pic:pic>
              </a:graphicData>
            </a:graphic>
          </wp:inline>
        </w:drawing>
      </w:r>
    </w:p>
    <w:p w:rsidR="00335EE2" w:rsidRDefault="00335EE2" w:rsidP="00335EE2">
      <w:pPr>
        <w:rPr>
          <w:rFonts w:eastAsia="Times New Roman"/>
        </w:rPr>
      </w:pPr>
    </w:p>
    <w:p w:rsidR="007E3E67" w:rsidRDefault="00851BEC" w:rsidP="007E3E67">
      <w:pPr>
        <w:tabs>
          <w:tab w:val="left" w:pos="9639"/>
          <w:tab w:val="left" w:pos="9923"/>
        </w:tabs>
        <w:jc w:val="center"/>
      </w:pPr>
      <w:r>
        <w:rPr>
          <w:noProof/>
          <w:lang w:val="lb-LU" w:eastAsia="lb-LU"/>
        </w:rPr>
        <w:drawing>
          <wp:inline distT="0" distB="0" distL="0" distR="0">
            <wp:extent cx="4936014" cy="4320000"/>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dren eating cake.jp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36014" cy="4320000"/>
                    </a:xfrm>
                    <a:prstGeom prst="rect">
                      <a:avLst/>
                    </a:prstGeom>
                  </pic:spPr>
                </pic:pic>
              </a:graphicData>
            </a:graphic>
          </wp:inline>
        </w:drawing>
      </w:r>
    </w:p>
    <w:p w:rsidR="007E3E67" w:rsidRPr="007E3E67" w:rsidRDefault="007E3E67" w:rsidP="007E3E67"/>
    <w:p w:rsidR="007E3E67" w:rsidRPr="007E3E67" w:rsidRDefault="007E3E67" w:rsidP="007E3E67"/>
    <w:p w:rsidR="007E3E67" w:rsidRDefault="007E3E67" w:rsidP="007E3E67"/>
    <w:p w:rsidR="007E3E67" w:rsidRDefault="007E3E67" w:rsidP="007E3E67">
      <w:pPr>
        <w:tabs>
          <w:tab w:val="left" w:pos="5901"/>
        </w:tabs>
        <w:jc w:val="center"/>
      </w:pPr>
      <w:r>
        <w:rPr>
          <w:noProof/>
          <w:lang w:val="lb-LU" w:eastAsia="lb-LU"/>
        </w:rPr>
        <w:drawing>
          <wp:inline distT="0" distB="0" distL="0" distR="0">
            <wp:extent cx="5759820" cy="4320000"/>
            <wp:effectExtent l="0" t="4128" r="8573" b="8572"/>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 serving cake.jp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5759820" cy="4320000"/>
                    </a:xfrm>
                    <a:prstGeom prst="rect">
                      <a:avLst/>
                    </a:prstGeom>
                  </pic:spPr>
                </pic:pic>
              </a:graphicData>
            </a:graphic>
          </wp:inline>
        </w:drawing>
      </w:r>
    </w:p>
    <w:p w:rsidR="007E3E67" w:rsidRPr="007E3E67" w:rsidRDefault="007E3E67" w:rsidP="007E3E67"/>
    <w:p w:rsidR="007E3E67" w:rsidRPr="007E3E67" w:rsidRDefault="007E3E67" w:rsidP="007E3E67"/>
    <w:p w:rsidR="007E3E67" w:rsidRPr="007E3E67" w:rsidRDefault="007E3E67" w:rsidP="007E3E67"/>
    <w:p w:rsidR="007E3E67" w:rsidRPr="007E3E67" w:rsidRDefault="007E3E67" w:rsidP="007E3E67">
      <w:pPr>
        <w:jc w:val="center"/>
      </w:pPr>
      <w:r>
        <w:rPr>
          <w:noProof/>
          <w:lang w:val="lb-LU" w:eastAsia="lb-LU"/>
        </w:rPr>
        <w:drawing>
          <wp:inline distT="0" distB="0" distL="0" distR="0">
            <wp:extent cx="5759820" cy="4320000"/>
            <wp:effectExtent l="0" t="4128" r="8573" b="8572"/>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 serving cake.jp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5759820" cy="4320000"/>
                    </a:xfrm>
                    <a:prstGeom prst="rect">
                      <a:avLst/>
                    </a:prstGeom>
                    <a:noFill/>
                    <a:ln>
                      <a:noFill/>
                    </a:ln>
                  </pic:spPr>
                </pic:pic>
              </a:graphicData>
            </a:graphic>
          </wp:inline>
        </w:drawing>
      </w:r>
      <w:bookmarkStart w:id="0" w:name="_GoBack"/>
      <w:bookmarkEnd w:id="0"/>
    </w:p>
    <w:p w:rsidR="007E3E67" w:rsidRPr="007E3E67" w:rsidRDefault="007E3E67" w:rsidP="007E3E67"/>
    <w:p w:rsidR="007E3E67" w:rsidRPr="007E3E67" w:rsidRDefault="007E3E67" w:rsidP="007E3E67"/>
    <w:p w:rsidR="007E3E67" w:rsidRPr="007E3E67" w:rsidRDefault="007E3E67" w:rsidP="007E3E67"/>
    <w:p w:rsidR="007E3E67" w:rsidRPr="007E3E67" w:rsidRDefault="007E3E67" w:rsidP="007E3E67"/>
    <w:p w:rsidR="007E3E67" w:rsidRPr="007E3E67" w:rsidRDefault="007E3E67" w:rsidP="007E3E67"/>
    <w:p w:rsidR="007E3E67" w:rsidRPr="007E3E67" w:rsidRDefault="007E3E67" w:rsidP="007E3E67"/>
    <w:p w:rsidR="007E3E67" w:rsidRPr="007E3E67" w:rsidRDefault="007E3E67" w:rsidP="007E3E67"/>
    <w:p w:rsidR="007E3E67" w:rsidRPr="007E3E67" w:rsidRDefault="007E3E67" w:rsidP="007E3E67"/>
    <w:p w:rsidR="007E3E67" w:rsidRDefault="007E3E67" w:rsidP="007E3E67"/>
    <w:p w:rsidR="00C95F16" w:rsidRPr="007E3E67" w:rsidRDefault="007E3E67" w:rsidP="007E3E67">
      <w:pPr>
        <w:tabs>
          <w:tab w:val="left" w:pos="6513"/>
        </w:tabs>
      </w:pPr>
      <w:r>
        <w:tab/>
      </w:r>
    </w:p>
    <w:sectPr w:rsidR="00C95F16" w:rsidRPr="007E3E67" w:rsidSect="00851BEC">
      <w:pgSz w:w="11906" w:h="16838"/>
      <w:pgMar w:top="709" w:right="566" w:bottom="709"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6"/>
  <w:proofState w:spelling="clean" w:grammar="clean"/>
  <w:defaultTabStop w:val="720"/>
  <w:characterSpacingControl w:val="doNotCompress"/>
  <w:compat/>
  <w:rsids>
    <w:rsidRoot w:val="00335EE2"/>
    <w:rsid w:val="00317F4C"/>
    <w:rsid w:val="00335EE2"/>
    <w:rsid w:val="007E3E67"/>
    <w:rsid w:val="00851BEC"/>
    <w:rsid w:val="00C95F16"/>
    <w:rsid w:val="00F44363"/>
    <w:rsid w:val="00FA1032"/>
  </w:rsids>
  <m:mathPr>
    <m:mathFont m:val="Cambria Math"/>
    <m:brkBin m:val="before"/>
    <m:brkBinSub m:val="--"/>
    <m:smallFrac m:val="off"/>
    <m:dispDef/>
    <m:lMargin m:val="0"/>
    <m:rMargin m:val="0"/>
    <m:defJc m:val="centerGroup"/>
    <m:wrapIndent m:val="1440"/>
    <m:intLim m:val="subSup"/>
    <m:naryLim m:val="undOvr"/>
  </m:mathPr>
  <w:themeFontLang w:val="lb-L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EE2"/>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5EE2"/>
    <w:pPr>
      <w:spacing w:after="0" w:line="240" w:lineRule="auto"/>
    </w:pPr>
  </w:style>
  <w:style w:type="character" w:styleId="Hyperlink">
    <w:name w:val="Hyperlink"/>
    <w:basedOn w:val="DefaultParagraphFont"/>
    <w:uiPriority w:val="99"/>
    <w:semiHidden/>
    <w:unhideWhenUsed/>
    <w:rsid w:val="00335EE2"/>
    <w:rPr>
      <w:color w:val="0000FF"/>
      <w:u w:val="single"/>
    </w:rPr>
  </w:style>
  <w:style w:type="paragraph" w:styleId="BalloonText">
    <w:name w:val="Balloon Text"/>
    <w:basedOn w:val="Normal"/>
    <w:link w:val="BalloonTextChar"/>
    <w:uiPriority w:val="99"/>
    <w:semiHidden/>
    <w:unhideWhenUsed/>
    <w:rsid w:val="00317F4C"/>
    <w:rPr>
      <w:rFonts w:ascii="Tahoma" w:hAnsi="Tahoma" w:cs="Tahoma"/>
      <w:sz w:val="16"/>
      <w:szCs w:val="16"/>
    </w:rPr>
  </w:style>
  <w:style w:type="character" w:customStyle="1" w:styleId="BalloonTextChar">
    <w:name w:val="Balloon Text Char"/>
    <w:basedOn w:val="DefaultParagraphFont"/>
    <w:link w:val="BalloonText"/>
    <w:uiPriority w:val="99"/>
    <w:semiHidden/>
    <w:rsid w:val="00317F4C"/>
    <w:rPr>
      <w:rFonts w:ascii="Tahoma"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EE2"/>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5EE2"/>
    <w:pPr>
      <w:spacing w:after="0" w:line="240" w:lineRule="auto"/>
    </w:pPr>
  </w:style>
  <w:style w:type="character" w:styleId="Hyperlink">
    <w:name w:val="Hyperlink"/>
    <w:basedOn w:val="DefaultParagraphFont"/>
    <w:uiPriority w:val="99"/>
    <w:semiHidden/>
    <w:unhideWhenUsed/>
    <w:rsid w:val="00335EE2"/>
    <w:rPr>
      <w:color w:val="0000FF"/>
      <w:u w:val="single"/>
    </w:rPr>
  </w:style>
  <w:style w:type="paragraph" w:styleId="BalloonText">
    <w:name w:val="Balloon Text"/>
    <w:basedOn w:val="Normal"/>
    <w:link w:val="BalloonTextChar"/>
    <w:uiPriority w:val="99"/>
    <w:semiHidden/>
    <w:unhideWhenUsed/>
    <w:rsid w:val="00317F4C"/>
    <w:rPr>
      <w:rFonts w:ascii="Tahoma" w:hAnsi="Tahoma" w:cs="Tahoma"/>
      <w:sz w:val="16"/>
      <w:szCs w:val="16"/>
    </w:rPr>
  </w:style>
  <w:style w:type="character" w:customStyle="1" w:styleId="BalloonTextChar">
    <w:name w:val="Balloon Text Char"/>
    <w:basedOn w:val="DefaultParagraphFont"/>
    <w:link w:val="BalloonText"/>
    <w:uiPriority w:val="99"/>
    <w:semiHidden/>
    <w:rsid w:val="00317F4C"/>
    <w:rPr>
      <w:rFonts w:ascii="Tahoma"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divs>
    <w:div w:id="621569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17"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mailto:Ellen.okkerman@sumflower.lu" TargetMode="External"/><Relationship Id="rId4" Type="http://schemas.openxmlformats.org/officeDocument/2006/relationships/image" Target="media/image1.jpeg"/><Relationship Id="rId9" Type="http://schemas.openxmlformats.org/officeDocument/2006/relationships/hyperlink" Target="mailto:helen@sunflower.lu" TargetMode="External"/><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363</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ODea</dc:creator>
  <cp:lastModifiedBy>Schmidt</cp:lastModifiedBy>
  <cp:revision>2</cp:revision>
  <dcterms:created xsi:type="dcterms:W3CDTF">2018-01-28T16:57:00Z</dcterms:created>
  <dcterms:modified xsi:type="dcterms:W3CDTF">2018-01-28T16:57:00Z</dcterms:modified>
</cp:coreProperties>
</file>